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F8FF2" w14:textId="77777777" w:rsidR="009F53A7" w:rsidRPr="00B33E27" w:rsidRDefault="00423D7B" w:rsidP="009F53A7">
      <w:pPr>
        <w:pStyle w:val="CRCoverPage"/>
        <w:tabs>
          <w:tab w:val="right" w:pos="9639"/>
        </w:tabs>
        <w:spacing w:after="0"/>
        <w:jc w:val="both"/>
        <w:rPr>
          <w:rFonts w:eastAsia="宋体" w:cs="Arial"/>
          <w:b/>
          <w:i/>
          <w:noProof/>
          <w:sz w:val="24"/>
          <w:szCs w:val="24"/>
          <w:lang w:val="de-DE" w:eastAsia="zh-CN"/>
        </w:rPr>
      </w:pPr>
      <w:bookmarkStart w:id="0" w:name="OLE_LINK1"/>
      <w:r w:rsidRPr="00423D7B">
        <w:rPr>
          <w:rFonts w:cs="Arial"/>
          <w:b/>
          <w:noProof/>
          <w:sz w:val="24"/>
          <w:szCs w:val="24"/>
          <w:lang w:val="de-DE"/>
        </w:rPr>
        <w:t>3GPP TSG RAN WG1 #9</w:t>
      </w:r>
      <w:r w:rsidR="000E55C7">
        <w:rPr>
          <w:rFonts w:cs="Arial"/>
          <w:b/>
          <w:noProof/>
          <w:sz w:val="24"/>
          <w:szCs w:val="24"/>
          <w:lang w:val="de-DE"/>
        </w:rPr>
        <w:t>8</w:t>
      </w:r>
      <w:r w:rsidR="009F53A7">
        <w:rPr>
          <w:rFonts w:eastAsia="宋体" w:cs="Arial"/>
          <w:b/>
          <w:noProof/>
          <w:sz w:val="24"/>
          <w:szCs w:val="24"/>
          <w:lang w:val="de-DE" w:eastAsia="zh-CN"/>
        </w:rPr>
        <w:tab/>
      </w:r>
      <w:r w:rsidR="002F3191" w:rsidRPr="002F3191">
        <w:rPr>
          <w:rFonts w:eastAsia="宋体" w:cs="Arial"/>
          <w:b/>
          <w:noProof/>
          <w:sz w:val="24"/>
          <w:szCs w:val="24"/>
          <w:lang w:val="de-DE" w:eastAsia="zh-CN"/>
        </w:rPr>
        <w:t>R1-1908222</w:t>
      </w:r>
    </w:p>
    <w:bookmarkEnd w:id="0"/>
    <w:p w14:paraId="4AE23458" w14:textId="77777777" w:rsidR="00D459C1" w:rsidRDefault="000E55C7" w:rsidP="00AB3E8F">
      <w:pPr>
        <w:pBdr>
          <w:bottom w:val="single" w:sz="12" w:space="1" w:color="auto"/>
        </w:pBdr>
        <w:tabs>
          <w:tab w:val="left" w:pos="1985"/>
        </w:tabs>
        <w:jc w:val="both"/>
        <w:rPr>
          <w:rFonts w:ascii="Arial" w:eastAsia="MS Mincho" w:hAnsi="Arial" w:cs="Arial"/>
          <w:b/>
          <w:bCs/>
          <w:lang w:eastAsia="ja-JP"/>
        </w:rPr>
      </w:pPr>
      <w:r>
        <w:rPr>
          <w:rFonts w:ascii="Arial" w:eastAsia="MS Mincho" w:hAnsi="Arial" w:cs="Arial"/>
          <w:b/>
          <w:bCs/>
          <w:lang w:eastAsia="ja-JP"/>
        </w:rPr>
        <w:t>Pr</w:t>
      </w:r>
      <w:r>
        <w:rPr>
          <w:rFonts w:ascii="Arial" w:eastAsiaTheme="minorEastAsia" w:hAnsi="Arial" w:cs="Arial" w:hint="eastAsia"/>
          <w:b/>
          <w:bCs/>
          <w:lang w:eastAsia="zh-CN"/>
        </w:rPr>
        <w:t>ague</w:t>
      </w:r>
      <w:r w:rsidR="005360D4" w:rsidRPr="0059205F">
        <w:rPr>
          <w:rFonts w:ascii="Arial" w:eastAsia="MS Mincho" w:hAnsi="Arial" w:cs="Arial"/>
          <w:b/>
          <w:bCs/>
          <w:lang w:eastAsia="ja-JP"/>
        </w:rPr>
        <w:t xml:space="preserve">, </w:t>
      </w:r>
      <w:r>
        <w:rPr>
          <w:rFonts w:ascii="Arial" w:eastAsia="MS Mincho" w:hAnsi="Arial" w:cs="Arial"/>
          <w:b/>
          <w:bCs/>
          <w:lang w:eastAsia="ja-JP"/>
        </w:rPr>
        <w:t>CZ</w:t>
      </w:r>
      <w:r w:rsidR="005360D4">
        <w:rPr>
          <w:rFonts w:ascii="Arial" w:eastAsia="MS Mincho" w:hAnsi="Arial" w:cs="Arial"/>
          <w:b/>
          <w:bCs/>
          <w:lang w:eastAsia="ja-JP"/>
        </w:rPr>
        <w:t xml:space="preserve">, </w:t>
      </w:r>
      <w:r>
        <w:rPr>
          <w:rFonts w:ascii="Arial" w:eastAsia="MS Mincho" w:hAnsi="Arial" w:cs="Arial"/>
          <w:b/>
          <w:bCs/>
          <w:lang w:eastAsia="ja-JP"/>
        </w:rPr>
        <w:t>August</w:t>
      </w:r>
      <w:r w:rsidR="00BD12C9">
        <w:rPr>
          <w:rFonts w:ascii="Arial" w:eastAsia="MS Mincho" w:hAnsi="Arial" w:cs="Arial"/>
          <w:b/>
          <w:bCs/>
          <w:lang w:eastAsia="ja-JP"/>
        </w:rPr>
        <w:t xml:space="preserve"> </w:t>
      </w:r>
      <w:r>
        <w:rPr>
          <w:rFonts w:ascii="Arial" w:eastAsia="MS Mincho" w:hAnsi="Arial" w:cs="Arial"/>
          <w:b/>
          <w:bCs/>
          <w:lang w:eastAsia="ja-JP"/>
        </w:rPr>
        <w:t>26</w:t>
      </w:r>
      <w:r w:rsidR="005360D4" w:rsidRPr="00044495">
        <w:rPr>
          <w:rFonts w:ascii="Arial" w:eastAsia="MS Mincho" w:hAnsi="Arial" w:cs="Arial"/>
          <w:b/>
          <w:bCs/>
          <w:vertAlign w:val="superscript"/>
          <w:lang w:eastAsia="ja-JP"/>
        </w:rPr>
        <w:t>th</w:t>
      </w:r>
      <w:r w:rsidR="005360D4" w:rsidRPr="0059205F">
        <w:rPr>
          <w:rFonts w:ascii="Arial" w:eastAsia="MS Mincho" w:hAnsi="Arial" w:cs="Arial"/>
          <w:b/>
          <w:bCs/>
          <w:lang w:eastAsia="ja-JP"/>
        </w:rPr>
        <w:t xml:space="preserve"> – </w:t>
      </w:r>
      <w:r>
        <w:rPr>
          <w:rFonts w:ascii="Arial" w:eastAsia="MS Mincho" w:hAnsi="Arial" w:cs="Arial"/>
          <w:b/>
          <w:bCs/>
          <w:lang w:eastAsia="ja-JP"/>
        </w:rPr>
        <w:t>30</w:t>
      </w:r>
      <w:r w:rsidR="005360D4" w:rsidRPr="00044495">
        <w:rPr>
          <w:rFonts w:ascii="Arial" w:eastAsia="MS Mincho" w:hAnsi="Arial" w:cs="Arial"/>
          <w:b/>
          <w:bCs/>
          <w:vertAlign w:val="superscript"/>
          <w:lang w:eastAsia="ja-JP"/>
        </w:rPr>
        <w:t>t</w:t>
      </w:r>
      <w:r w:rsidR="005360D4">
        <w:rPr>
          <w:rFonts w:ascii="Arial" w:eastAsia="MS Mincho" w:hAnsi="Arial" w:cs="Arial"/>
          <w:b/>
          <w:bCs/>
          <w:vertAlign w:val="superscript"/>
          <w:lang w:eastAsia="ja-JP"/>
        </w:rPr>
        <w:t>h</w:t>
      </w:r>
      <w:r w:rsidR="005360D4" w:rsidRPr="0059205F">
        <w:rPr>
          <w:rFonts w:ascii="Arial" w:eastAsia="MS Mincho" w:hAnsi="Arial" w:cs="Arial"/>
          <w:b/>
          <w:bCs/>
          <w:lang w:eastAsia="ja-JP"/>
        </w:rPr>
        <w:t>, 2019</w:t>
      </w:r>
    </w:p>
    <w:p w14:paraId="62FEF081" w14:textId="77777777" w:rsidR="00423D7B" w:rsidRPr="00423D7B" w:rsidRDefault="00423D7B" w:rsidP="00AB3E8F">
      <w:pPr>
        <w:pBdr>
          <w:bottom w:val="single" w:sz="12" w:space="1" w:color="auto"/>
        </w:pBdr>
        <w:tabs>
          <w:tab w:val="left" w:pos="1985"/>
        </w:tabs>
        <w:jc w:val="both"/>
        <w:rPr>
          <w:rFonts w:ascii="Arial" w:hAnsi="Arial"/>
          <w:b/>
          <w:lang w:eastAsia="ja-JP"/>
        </w:rPr>
      </w:pPr>
    </w:p>
    <w:p w14:paraId="695D6B37" w14:textId="77777777"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23017E" w:rsidRPr="0023017E">
        <w:rPr>
          <w:rFonts w:ascii="Arial" w:hAnsi="Arial" w:cs="Arial"/>
          <w:b/>
        </w:rPr>
        <w:t>7.2.4.</w:t>
      </w:r>
      <w:r w:rsidR="002F3191">
        <w:rPr>
          <w:rFonts w:ascii="Arial" w:hAnsi="Arial" w:cs="Arial"/>
          <w:b/>
        </w:rPr>
        <w:t>3</w:t>
      </w:r>
    </w:p>
    <w:p w14:paraId="3FE6FB77"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1B49DFF2" w14:textId="77777777"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2F3191">
        <w:rPr>
          <w:rFonts w:ascii="Arial" w:hAnsi="Arial" w:cs="Arial"/>
          <w:b/>
        </w:rPr>
        <w:t>Discussion of s</w:t>
      </w:r>
      <w:r w:rsidR="002F3191" w:rsidRPr="002F3191">
        <w:rPr>
          <w:rFonts w:ascii="Arial" w:hAnsi="Arial" w:cs="Arial"/>
          <w:b/>
        </w:rPr>
        <w:t>idelink synchronization mechanism for NR V2X</w:t>
      </w:r>
    </w:p>
    <w:p w14:paraId="7C2106F9"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1A158A47"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4766772C" w14:textId="77777777" w:rsidR="002F3191" w:rsidRPr="00560C52" w:rsidRDefault="00E4253D" w:rsidP="00560C52">
      <w:pPr>
        <w:pStyle w:val="a6"/>
        <w:jc w:val="both"/>
        <w:rPr>
          <w:rFonts w:eastAsia="MS Mincho"/>
          <w:sz w:val="20"/>
          <w:szCs w:val="20"/>
          <w:lang w:eastAsia="ja-JP"/>
        </w:rPr>
      </w:pPr>
      <w:r w:rsidRPr="00560C52">
        <w:rPr>
          <w:rFonts w:eastAsia="MS Mincho"/>
          <w:sz w:val="20"/>
          <w:szCs w:val="20"/>
          <w:lang w:eastAsia="ja-JP"/>
        </w:rPr>
        <w:t>According to the WID</w:t>
      </w:r>
      <w:r w:rsidR="000E55C7" w:rsidRPr="00560C52">
        <w:rPr>
          <w:rFonts w:eastAsia="MS Mincho"/>
          <w:sz w:val="20"/>
          <w:szCs w:val="20"/>
          <w:lang w:eastAsia="ja-JP"/>
        </w:rPr>
        <w:t xml:space="preserve"> of Rel-16 NR V2X [1]</w:t>
      </w:r>
      <w:r w:rsidRPr="00560C52">
        <w:rPr>
          <w:rFonts w:eastAsia="MS Mincho"/>
          <w:sz w:val="20"/>
          <w:szCs w:val="20"/>
          <w:lang w:eastAsia="ja-JP"/>
        </w:rPr>
        <w:t xml:space="preserve">, </w:t>
      </w:r>
      <w:r w:rsidR="002F3191" w:rsidRPr="00560C52">
        <w:rPr>
          <w:rFonts w:eastAsia="MS Mincho"/>
          <w:sz w:val="20"/>
          <w:szCs w:val="20"/>
          <w:lang w:eastAsia="ja-JP"/>
        </w:rPr>
        <w:t xml:space="preserve">the following objectives for sidelink synchronization </w:t>
      </w:r>
      <w:r w:rsidR="007209A6" w:rsidRPr="00560C52">
        <w:rPr>
          <w:rFonts w:eastAsia="MS Mincho"/>
          <w:sz w:val="20"/>
          <w:szCs w:val="20"/>
          <w:lang w:eastAsia="ja-JP"/>
        </w:rPr>
        <w:t>were identified</w:t>
      </w:r>
      <w:r w:rsidR="007209A6" w:rsidRPr="00560C52">
        <w:rPr>
          <w:rFonts w:eastAsia="MS Mincho"/>
          <w:sz w:val="20"/>
          <w:szCs w:val="20"/>
          <w:lang w:eastAsia="ja-JP"/>
        </w:rPr>
        <w:t>：</w:t>
      </w:r>
    </w:p>
    <w:tbl>
      <w:tblPr>
        <w:tblStyle w:val="af9"/>
        <w:tblpPr w:leftFromText="180" w:rightFromText="180" w:vertAnchor="text" w:tblpY="97"/>
        <w:tblW w:w="0" w:type="auto"/>
        <w:tblLook w:val="04A0" w:firstRow="1" w:lastRow="0" w:firstColumn="1" w:lastColumn="0" w:noHBand="0" w:noVBand="1"/>
      </w:tblPr>
      <w:tblGrid>
        <w:gridCol w:w="9629"/>
      </w:tblGrid>
      <w:tr w:rsidR="007209A6" w14:paraId="3EFF9481" w14:textId="77777777" w:rsidTr="007209A6">
        <w:trPr>
          <w:trHeight w:val="1403"/>
        </w:trPr>
        <w:tc>
          <w:tcPr>
            <w:tcW w:w="9629" w:type="dxa"/>
            <w:vAlign w:val="center"/>
          </w:tcPr>
          <w:p w14:paraId="40F6A15C" w14:textId="77777777" w:rsidR="007209A6" w:rsidRPr="007209A6" w:rsidRDefault="007209A6" w:rsidP="0048670A">
            <w:pPr>
              <w:pStyle w:val="afd"/>
              <w:numPr>
                <w:ilvl w:val="0"/>
                <w:numId w:val="10"/>
              </w:numPr>
              <w:ind w:firstLineChars="0"/>
              <w:jc w:val="both"/>
              <w:rPr>
                <w:sz w:val="20"/>
                <w:szCs w:val="20"/>
                <w:lang w:eastAsia="ja-JP"/>
              </w:rPr>
            </w:pPr>
            <w:r w:rsidRPr="007209A6">
              <w:rPr>
                <w:sz w:val="20"/>
                <w:szCs w:val="20"/>
                <w:lang w:eastAsia="ja-JP"/>
              </w:rPr>
              <w:t>Sidelink synchronization mechanism as per the study outcome [RAN1, RAN2]</w:t>
            </w:r>
          </w:p>
          <w:p w14:paraId="5099201C" w14:textId="77777777" w:rsidR="007209A6" w:rsidRPr="007209A6" w:rsidRDefault="007209A6" w:rsidP="0048670A">
            <w:pPr>
              <w:pStyle w:val="afd"/>
              <w:numPr>
                <w:ilvl w:val="1"/>
                <w:numId w:val="10"/>
              </w:numPr>
              <w:ind w:firstLineChars="0"/>
              <w:jc w:val="both"/>
              <w:rPr>
                <w:sz w:val="20"/>
                <w:szCs w:val="20"/>
                <w:lang w:eastAsia="ja-JP"/>
              </w:rPr>
            </w:pPr>
            <w:r w:rsidRPr="007209A6">
              <w:rPr>
                <w:sz w:val="20"/>
                <w:szCs w:val="20"/>
                <w:lang w:eastAsia="ja-JP"/>
              </w:rPr>
              <w:t>Procedures selecting synchronization reference</w:t>
            </w:r>
          </w:p>
          <w:p w14:paraId="1D71BC46" w14:textId="77777777" w:rsidR="007209A6" w:rsidRPr="007209A6" w:rsidRDefault="007209A6" w:rsidP="0048670A">
            <w:pPr>
              <w:pStyle w:val="afd"/>
              <w:numPr>
                <w:ilvl w:val="1"/>
                <w:numId w:val="10"/>
              </w:numPr>
              <w:ind w:firstLineChars="0"/>
              <w:jc w:val="both"/>
              <w:rPr>
                <w:sz w:val="20"/>
                <w:szCs w:val="20"/>
                <w:lang w:eastAsia="ja-JP"/>
              </w:rPr>
            </w:pPr>
            <w:r w:rsidRPr="007209A6">
              <w:rPr>
                <w:sz w:val="20"/>
                <w:szCs w:val="20"/>
                <w:lang w:eastAsia="ja-JP"/>
              </w:rPr>
              <w:t>S-SSB and procedures to transmit and receive it, including when GNSS and gNB/eNB are unavailable</w:t>
            </w:r>
          </w:p>
          <w:p w14:paraId="2F5084B3" w14:textId="77777777" w:rsidR="007209A6" w:rsidRPr="007209A6" w:rsidRDefault="007209A6" w:rsidP="0048670A">
            <w:pPr>
              <w:pStyle w:val="afd"/>
              <w:numPr>
                <w:ilvl w:val="1"/>
                <w:numId w:val="10"/>
              </w:numPr>
              <w:ind w:firstLineChars="0"/>
              <w:jc w:val="both"/>
              <w:rPr>
                <w:rFonts w:eastAsia="MS Mincho"/>
                <w:sz w:val="20"/>
                <w:szCs w:val="20"/>
                <w:lang w:eastAsia="ja-JP"/>
              </w:rPr>
            </w:pPr>
            <w:r w:rsidRPr="007209A6">
              <w:rPr>
                <w:sz w:val="20"/>
                <w:szCs w:val="20"/>
                <w:lang w:eastAsia="ja-JP"/>
              </w:rPr>
              <w:t>Use of RS for sidelink synchronization if specification impact is identified</w:t>
            </w:r>
          </w:p>
        </w:tc>
      </w:tr>
    </w:tbl>
    <w:p w14:paraId="44A70D5E" w14:textId="4B71CD4A" w:rsidR="007B1A51" w:rsidRDefault="00537C60" w:rsidP="00302B0B">
      <w:pPr>
        <w:pStyle w:val="a6"/>
        <w:spacing w:before="120"/>
        <w:jc w:val="both"/>
        <w:rPr>
          <w:rFonts w:eastAsia="MS Mincho"/>
          <w:sz w:val="20"/>
          <w:szCs w:val="20"/>
          <w:lang w:eastAsia="ja-JP"/>
        </w:rPr>
      </w:pPr>
      <w:r w:rsidRPr="00537C60">
        <w:rPr>
          <w:rFonts w:eastAsia="MS Mincho"/>
          <w:sz w:val="20"/>
          <w:szCs w:val="20"/>
          <w:lang w:eastAsia="ja-JP"/>
        </w:rPr>
        <w:t>In this</w:t>
      </w:r>
      <w:r w:rsidR="0013205D">
        <w:rPr>
          <w:rFonts w:eastAsia="MS Mincho"/>
          <w:sz w:val="20"/>
          <w:szCs w:val="20"/>
          <w:lang w:eastAsia="ja-JP"/>
        </w:rPr>
        <w:t xml:space="preserve"> contribution, we discuss the </w:t>
      </w:r>
      <w:r w:rsidR="00ED34B9">
        <w:rPr>
          <w:rFonts w:eastAsia="MS Mincho"/>
          <w:sz w:val="20"/>
          <w:szCs w:val="20"/>
          <w:lang w:eastAsia="ja-JP"/>
        </w:rPr>
        <w:t>sidelink</w:t>
      </w:r>
      <w:r w:rsidR="0013205D">
        <w:rPr>
          <w:rFonts w:eastAsia="MS Mincho"/>
          <w:sz w:val="20"/>
          <w:szCs w:val="20"/>
          <w:lang w:eastAsia="ja-JP"/>
        </w:rPr>
        <w:t xml:space="preserve"> synchronization </w:t>
      </w:r>
      <w:r w:rsidRPr="00537C60">
        <w:rPr>
          <w:rFonts w:eastAsia="MS Mincho"/>
          <w:sz w:val="20"/>
          <w:szCs w:val="20"/>
          <w:lang w:eastAsia="ja-JP"/>
        </w:rPr>
        <w:t>signal design</w:t>
      </w:r>
      <w:r w:rsidR="00ED34B9">
        <w:rPr>
          <w:rFonts w:eastAsia="MS Mincho"/>
          <w:sz w:val="20"/>
          <w:szCs w:val="20"/>
          <w:lang w:eastAsia="ja-JP"/>
        </w:rPr>
        <w:t xml:space="preserve">, </w:t>
      </w:r>
      <w:r w:rsidR="00A32E25">
        <w:rPr>
          <w:rFonts w:eastAsia="MS Mincho"/>
          <w:sz w:val="20"/>
          <w:szCs w:val="20"/>
          <w:lang w:eastAsia="ja-JP"/>
        </w:rPr>
        <w:t xml:space="preserve">the </w:t>
      </w:r>
      <w:r w:rsidR="00ED34B9">
        <w:rPr>
          <w:rFonts w:eastAsia="MS Mincho"/>
          <w:sz w:val="20"/>
          <w:szCs w:val="20"/>
          <w:lang w:eastAsia="ja-JP"/>
        </w:rPr>
        <w:t>S-SSB structure</w:t>
      </w:r>
      <w:r w:rsidRPr="00537C60">
        <w:rPr>
          <w:rFonts w:eastAsia="MS Mincho"/>
          <w:sz w:val="20"/>
          <w:szCs w:val="20"/>
          <w:lang w:eastAsia="ja-JP"/>
        </w:rPr>
        <w:t xml:space="preserve"> and </w:t>
      </w:r>
      <w:r w:rsidR="00A32E25">
        <w:rPr>
          <w:rFonts w:eastAsia="MS Mincho"/>
          <w:sz w:val="20"/>
          <w:szCs w:val="20"/>
          <w:lang w:eastAsia="ja-JP"/>
        </w:rPr>
        <w:t xml:space="preserve">the </w:t>
      </w:r>
      <w:r w:rsidR="00ED34B9">
        <w:rPr>
          <w:rFonts w:eastAsia="MS Mincho"/>
          <w:sz w:val="20"/>
          <w:szCs w:val="20"/>
          <w:lang w:eastAsia="ja-JP"/>
        </w:rPr>
        <w:t xml:space="preserve">synchronization </w:t>
      </w:r>
      <w:r w:rsidRPr="00537C60">
        <w:rPr>
          <w:rFonts w:eastAsia="MS Mincho"/>
          <w:sz w:val="20"/>
          <w:szCs w:val="20"/>
          <w:lang w:eastAsia="ja-JP"/>
        </w:rPr>
        <w:t>procedure</w:t>
      </w:r>
      <w:r w:rsidR="00ED34B9">
        <w:rPr>
          <w:rFonts w:eastAsia="MS Mincho"/>
          <w:sz w:val="20"/>
          <w:szCs w:val="20"/>
          <w:lang w:eastAsia="ja-JP"/>
        </w:rPr>
        <w:t>s</w:t>
      </w:r>
      <w:r w:rsidRPr="00537C60">
        <w:rPr>
          <w:rFonts w:eastAsia="MS Mincho"/>
          <w:sz w:val="20"/>
          <w:szCs w:val="20"/>
          <w:lang w:eastAsia="ja-JP"/>
        </w:rPr>
        <w:t xml:space="preserve"> based on the outcome of the study item and objectives of the WID.</w:t>
      </w:r>
      <w:r>
        <w:rPr>
          <w:rFonts w:eastAsia="MS Mincho"/>
          <w:sz w:val="20"/>
          <w:szCs w:val="20"/>
          <w:lang w:eastAsia="ja-JP"/>
        </w:rPr>
        <w:t xml:space="preserve"> </w:t>
      </w:r>
    </w:p>
    <w:p w14:paraId="2626D31E" w14:textId="77777777" w:rsidR="007562B7" w:rsidRDefault="007562B7" w:rsidP="00302B0B">
      <w:pPr>
        <w:pStyle w:val="a6"/>
        <w:spacing w:before="120"/>
        <w:jc w:val="both"/>
        <w:rPr>
          <w:rFonts w:eastAsia="MS Mincho"/>
          <w:sz w:val="20"/>
          <w:szCs w:val="20"/>
          <w:lang w:eastAsia="ja-JP"/>
        </w:rPr>
      </w:pPr>
    </w:p>
    <w:p w14:paraId="57B8B666" w14:textId="77777777" w:rsidR="00905F27" w:rsidRPr="00302B0B" w:rsidRDefault="00905F27" w:rsidP="00D825D5">
      <w:pPr>
        <w:pStyle w:val="1"/>
        <w:spacing w:beforeLines="50" w:before="156" w:afterLines="50" w:after="156"/>
        <w:ind w:left="432" w:hanging="432"/>
        <w:jc w:val="both"/>
        <w:rPr>
          <w:b/>
          <w:sz w:val="24"/>
          <w:lang w:eastAsia="ko-KR"/>
        </w:rPr>
      </w:pPr>
      <w:bookmarkStart w:id="2" w:name="_Ref228947482"/>
      <w:r w:rsidRPr="00302B0B">
        <w:rPr>
          <w:b/>
          <w:sz w:val="24"/>
          <w:lang w:eastAsia="ko-KR"/>
        </w:rPr>
        <w:t>Discussions</w:t>
      </w:r>
    </w:p>
    <w:p w14:paraId="43B144D6" w14:textId="36B752A7" w:rsidR="00585A28" w:rsidRPr="00560C52" w:rsidRDefault="000D52E7" w:rsidP="00585A28">
      <w:pPr>
        <w:pStyle w:val="2"/>
        <w:tabs>
          <w:tab w:val="clear" w:pos="6663"/>
          <w:tab w:val="num" w:pos="567"/>
        </w:tabs>
        <w:spacing w:afterLines="50" w:after="156"/>
        <w:ind w:left="567"/>
        <w:jc w:val="both"/>
        <w:rPr>
          <w:b/>
          <w:sz w:val="22"/>
          <w:lang w:eastAsia="zh-CN"/>
        </w:rPr>
      </w:pPr>
      <w:r w:rsidRPr="00560C52">
        <w:rPr>
          <w:b/>
          <w:sz w:val="22"/>
          <w:lang w:eastAsia="zh-CN"/>
        </w:rPr>
        <w:t xml:space="preserve">Sidelink </w:t>
      </w:r>
      <w:r w:rsidR="007B5F93">
        <w:rPr>
          <w:b/>
          <w:sz w:val="22"/>
          <w:lang w:eastAsia="zh-CN"/>
        </w:rPr>
        <w:t>s</w:t>
      </w:r>
      <w:r w:rsidR="007B5F93" w:rsidRPr="00560C52">
        <w:rPr>
          <w:b/>
          <w:sz w:val="22"/>
          <w:lang w:eastAsia="zh-CN"/>
        </w:rPr>
        <w:t xml:space="preserve">ynchronization </w:t>
      </w:r>
      <w:r w:rsidR="007B5F93">
        <w:rPr>
          <w:b/>
          <w:sz w:val="22"/>
          <w:lang w:eastAsia="zh-CN"/>
        </w:rPr>
        <w:t>s</w:t>
      </w:r>
      <w:r w:rsidR="007B5F93" w:rsidRPr="00560C52">
        <w:rPr>
          <w:b/>
          <w:sz w:val="22"/>
          <w:lang w:eastAsia="zh-CN"/>
        </w:rPr>
        <w:t>ignals</w:t>
      </w:r>
    </w:p>
    <w:p w14:paraId="67E0FB7A" w14:textId="31EA9F6B" w:rsidR="00D825D5" w:rsidRPr="000D52E7" w:rsidRDefault="00D825D5" w:rsidP="000D52E7">
      <w:pPr>
        <w:pStyle w:val="3"/>
        <w:rPr>
          <w:b/>
          <w:sz w:val="20"/>
          <w:szCs w:val="20"/>
          <w:lang w:eastAsia="zh-CN"/>
        </w:rPr>
      </w:pPr>
      <w:r w:rsidRPr="000D52E7">
        <w:rPr>
          <w:rFonts w:hint="eastAsia"/>
          <w:b/>
          <w:sz w:val="20"/>
          <w:szCs w:val="20"/>
          <w:lang w:eastAsia="zh-CN"/>
        </w:rPr>
        <w:t xml:space="preserve">NR </w:t>
      </w:r>
      <w:r w:rsidRPr="000D52E7">
        <w:rPr>
          <w:b/>
          <w:sz w:val="20"/>
          <w:szCs w:val="20"/>
          <w:lang w:eastAsia="zh-CN"/>
        </w:rPr>
        <w:t xml:space="preserve">SLSS </w:t>
      </w:r>
      <w:r w:rsidR="00A32E25">
        <w:rPr>
          <w:b/>
          <w:sz w:val="20"/>
          <w:szCs w:val="20"/>
          <w:lang w:eastAsia="zh-CN"/>
        </w:rPr>
        <w:t>s</w:t>
      </w:r>
      <w:r w:rsidRPr="000D52E7">
        <w:rPr>
          <w:rFonts w:hint="eastAsia"/>
          <w:b/>
          <w:sz w:val="20"/>
          <w:szCs w:val="20"/>
          <w:lang w:eastAsia="zh-CN"/>
        </w:rPr>
        <w:t>equence generation</w:t>
      </w:r>
    </w:p>
    <w:p w14:paraId="3D1C749A" w14:textId="64328A26" w:rsidR="000D52E7" w:rsidRDefault="000D52E7" w:rsidP="00560C52">
      <w:pPr>
        <w:pStyle w:val="a6"/>
        <w:jc w:val="both"/>
        <w:rPr>
          <w:rFonts w:eastAsia="MS Mincho"/>
          <w:sz w:val="20"/>
          <w:szCs w:val="20"/>
          <w:lang w:eastAsia="ja-JP"/>
        </w:rPr>
      </w:pPr>
      <w:r w:rsidRPr="00560C52">
        <w:rPr>
          <w:rFonts w:eastAsia="MS Mincho"/>
          <w:sz w:val="20"/>
          <w:szCs w:val="20"/>
          <w:lang w:eastAsia="ja-JP"/>
        </w:rPr>
        <w:t xml:space="preserve">According to the agreements achieved in RAN1#96bis, length-127 M-sequences are adopted for S-PSS and length-127 Gold sequences are adopted for S-SSS. In addition, 2-symbol S-PSS and </w:t>
      </w:r>
      <w:r w:rsidR="005C1AC0" w:rsidRPr="00560C52">
        <w:rPr>
          <w:rFonts w:eastAsia="MS Mincho"/>
          <w:sz w:val="20"/>
          <w:szCs w:val="20"/>
          <w:lang w:eastAsia="ja-JP"/>
        </w:rPr>
        <w:t xml:space="preserve">2-symbol </w:t>
      </w:r>
      <w:r w:rsidRPr="00560C52">
        <w:rPr>
          <w:rFonts w:eastAsia="MS Mincho"/>
          <w:sz w:val="20"/>
          <w:szCs w:val="20"/>
          <w:lang w:eastAsia="ja-JP"/>
        </w:rPr>
        <w:t>S-SSS</w:t>
      </w:r>
      <w:r w:rsidR="001C243F" w:rsidRPr="00560C52">
        <w:rPr>
          <w:rFonts w:eastAsia="MS Mincho"/>
          <w:sz w:val="20"/>
          <w:szCs w:val="20"/>
          <w:lang w:eastAsia="ja-JP"/>
        </w:rPr>
        <w:t xml:space="preserve"> are supported. In RAN1#97, there is the following working assumption:</w:t>
      </w:r>
    </w:p>
    <w:tbl>
      <w:tblPr>
        <w:tblStyle w:val="af9"/>
        <w:tblW w:w="0" w:type="auto"/>
        <w:tblLook w:val="04A0" w:firstRow="1" w:lastRow="0" w:firstColumn="1" w:lastColumn="0" w:noHBand="0" w:noVBand="1"/>
      </w:tblPr>
      <w:tblGrid>
        <w:gridCol w:w="9629"/>
      </w:tblGrid>
      <w:tr w:rsidR="009E21FA" w14:paraId="0BF06F01" w14:textId="77777777" w:rsidTr="009E21FA">
        <w:tc>
          <w:tcPr>
            <w:tcW w:w="9629" w:type="dxa"/>
          </w:tcPr>
          <w:p w14:paraId="06794618" w14:textId="77777777" w:rsidR="009E21FA" w:rsidRPr="00302B0B" w:rsidRDefault="009E21FA" w:rsidP="009E21FA">
            <w:pPr>
              <w:rPr>
                <w:rFonts w:eastAsiaTheme="minorEastAsia"/>
                <w:sz w:val="20"/>
                <w:szCs w:val="20"/>
                <w:lang w:eastAsia="zh-CN"/>
              </w:rPr>
            </w:pPr>
            <w:r w:rsidRPr="00302B0B">
              <w:rPr>
                <w:sz w:val="20"/>
                <w:szCs w:val="20"/>
                <w:highlight w:val="darkYellow"/>
              </w:rPr>
              <w:t>Working assumption:</w:t>
            </w:r>
          </w:p>
          <w:p w14:paraId="7582B984" w14:textId="77777777" w:rsidR="009E21FA" w:rsidRPr="00D12CB3" w:rsidRDefault="009E21FA" w:rsidP="009E21FA">
            <w:pPr>
              <w:pStyle w:val="afd"/>
              <w:numPr>
                <w:ilvl w:val="0"/>
                <w:numId w:val="10"/>
              </w:numPr>
              <w:ind w:firstLineChars="0"/>
              <w:jc w:val="both"/>
              <w:rPr>
                <w:sz w:val="20"/>
                <w:szCs w:val="20"/>
                <w:lang w:eastAsia="ja-JP"/>
              </w:rPr>
            </w:pPr>
            <w:r w:rsidRPr="00D12CB3">
              <w:rPr>
                <w:rFonts w:hint="eastAsia"/>
                <w:sz w:val="20"/>
                <w:szCs w:val="20"/>
                <w:lang w:eastAsia="ja-JP"/>
              </w:rPr>
              <w:t>F</w:t>
            </w:r>
            <w:r w:rsidRPr="00D12CB3">
              <w:rPr>
                <w:sz w:val="20"/>
                <w:szCs w:val="20"/>
                <w:lang w:eastAsia="ja-JP"/>
              </w:rPr>
              <w:t>or the NR SLSS</w:t>
            </w:r>
            <w:r w:rsidRPr="00D12CB3">
              <w:rPr>
                <w:rFonts w:hint="eastAsia"/>
                <w:sz w:val="20"/>
                <w:szCs w:val="20"/>
                <w:lang w:eastAsia="ja-JP"/>
              </w:rPr>
              <w:t xml:space="preserve">, </w:t>
            </w:r>
          </w:p>
          <w:p w14:paraId="33140300" w14:textId="77777777" w:rsidR="009E21FA" w:rsidRPr="00D12CB3" w:rsidRDefault="009E21FA" w:rsidP="009E21FA">
            <w:pPr>
              <w:pStyle w:val="afd"/>
              <w:numPr>
                <w:ilvl w:val="1"/>
                <w:numId w:val="10"/>
              </w:numPr>
              <w:ind w:firstLineChars="0"/>
              <w:jc w:val="both"/>
              <w:rPr>
                <w:sz w:val="20"/>
                <w:szCs w:val="20"/>
                <w:lang w:eastAsia="ja-JP"/>
              </w:rPr>
            </w:pPr>
            <w:r w:rsidRPr="00D12CB3">
              <w:rPr>
                <w:sz w:val="20"/>
                <w:szCs w:val="20"/>
                <w:lang w:eastAsia="ja-JP"/>
              </w:rPr>
              <w:t>S</w:t>
            </w:r>
            <w:r w:rsidRPr="00D12CB3">
              <w:rPr>
                <w:rFonts w:hint="eastAsia"/>
                <w:sz w:val="20"/>
                <w:szCs w:val="20"/>
                <w:lang w:eastAsia="ja-JP"/>
              </w:rPr>
              <w:t>ame sequence is used for both symbols of S-PSS</w:t>
            </w:r>
          </w:p>
          <w:p w14:paraId="73B543A1" w14:textId="7D2173EF" w:rsidR="009E21FA" w:rsidRPr="00302B0B" w:rsidRDefault="009E21FA" w:rsidP="00302B0B">
            <w:pPr>
              <w:pStyle w:val="afd"/>
              <w:numPr>
                <w:ilvl w:val="1"/>
                <w:numId w:val="10"/>
              </w:numPr>
              <w:ind w:firstLineChars="0"/>
              <w:jc w:val="both"/>
              <w:rPr>
                <w:sz w:val="20"/>
                <w:szCs w:val="20"/>
                <w:lang w:eastAsia="ja-JP"/>
              </w:rPr>
            </w:pPr>
            <w:r w:rsidRPr="00D12CB3">
              <w:rPr>
                <w:sz w:val="20"/>
                <w:szCs w:val="20"/>
                <w:lang w:eastAsia="ja-JP"/>
              </w:rPr>
              <w:t>S</w:t>
            </w:r>
            <w:r w:rsidRPr="00D12CB3">
              <w:rPr>
                <w:rFonts w:hint="eastAsia"/>
                <w:sz w:val="20"/>
                <w:szCs w:val="20"/>
                <w:lang w:eastAsia="ja-JP"/>
              </w:rPr>
              <w:t>ame sequence is used for both symbols of S-SSS</w:t>
            </w:r>
          </w:p>
        </w:tc>
      </w:tr>
    </w:tbl>
    <w:p w14:paraId="06DF18FE" w14:textId="23CDE07A" w:rsidR="00A81CC4" w:rsidRPr="00560C52" w:rsidRDefault="001C243F" w:rsidP="00302B0B">
      <w:pPr>
        <w:pStyle w:val="a6"/>
        <w:spacing w:before="120"/>
        <w:jc w:val="both"/>
        <w:rPr>
          <w:rFonts w:eastAsia="MS Mincho"/>
          <w:sz w:val="20"/>
          <w:szCs w:val="20"/>
          <w:lang w:eastAsia="ja-JP"/>
        </w:rPr>
      </w:pPr>
      <w:r w:rsidRPr="00560C52">
        <w:rPr>
          <w:rFonts w:eastAsia="MS Mincho"/>
          <w:sz w:val="20"/>
          <w:szCs w:val="20"/>
          <w:lang w:eastAsia="ja-JP"/>
        </w:rPr>
        <w:t>One of the advantage</w:t>
      </w:r>
      <w:r w:rsidR="009E21FA">
        <w:rPr>
          <w:rFonts w:eastAsia="MS Mincho"/>
          <w:sz w:val="20"/>
          <w:szCs w:val="20"/>
          <w:lang w:eastAsia="ja-JP"/>
        </w:rPr>
        <w:t>s</w:t>
      </w:r>
      <w:r w:rsidRPr="00560C52">
        <w:rPr>
          <w:rFonts w:eastAsia="MS Mincho"/>
          <w:sz w:val="20"/>
          <w:szCs w:val="20"/>
          <w:lang w:eastAsia="ja-JP"/>
        </w:rPr>
        <w:t xml:space="preserve"> </w:t>
      </w:r>
      <w:r w:rsidR="009E21FA">
        <w:rPr>
          <w:rFonts w:eastAsia="MS Mincho"/>
          <w:sz w:val="20"/>
          <w:szCs w:val="20"/>
          <w:lang w:eastAsia="ja-JP"/>
        </w:rPr>
        <w:t>by</w:t>
      </w:r>
      <w:r w:rsidR="009E21FA" w:rsidRPr="00560C52">
        <w:rPr>
          <w:rFonts w:eastAsia="MS Mincho"/>
          <w:sz w:val="20"/>
          <w:szCs w:val="20"/>
          <w:lang w:eastAsia="ja-JP"/>
        </w:rPr>
        <w:t xml:space="preserve"> </w:t>
      </w:r>
      <w:r w:rsidRPr="00560C52">
        <w:rPr>
          <w:rFonts w:eastAsia="MS Mincho"/>
          <w:sz w:val="20"/>
          <w:szCs w:val="20"/>
          <w:lang w:eastAsia="ja-JP"/>
        </w:rPr>
        <w:t xml:space="preserve">using the same sequence is </w:t>
      </w:r>
      <w:r w:rsidR="009E21FA">
        <w:rPr>
          <w:rFonts w:eastAsia="MS Mincho"/>
          <w:sz w:val="20"/>
          <w:szCs w:val="20"/>
          <w:lang w:eastAsia="ja-JP"/>
        </w:rPr>
        <w:t>that</w:t>
      </w:r>
      <w:r w:rsidR="009E21FA" w:rsidRPr="00560C52">
        <w:rPr>
          <w:rFonts w:eastAsia="MS Mincho"/>
          <w:sz w:val="20"/>
          <w:szCs w:val="20"/>
          <w:lang w:eastAsia="ja-JP"/>
        </w:rPr>
        <w:t xml:space="preserve"> </w:t>
      </w:r>
      <w:r w:rsidRPr="00560C52">
        <w:rPr>
          <w:rFonts w:eastAsia="MS Mincho"/>
          <w:sz w:val="20"/>
          <w:szCs w:val="20"/>
          <w:lang w:eastAsia="ja-JP"/>
        </w:rPr>
        <w:t>non-coherent detection</w:t>
      </w:r>
      <w:r w:rsidR="009E21FA">
        <w:rPr>
          <w:rFonts w:eastAsia="MS Mincho"/>
          <w:sz w:val="20"/>
          <w:szCs w:val="20"/>
          <w:lang w:eastAsia="ja-JP"/>
        </w:rPr>
        <w:t xml:space="preserve"> can be used</w:t>
      </w:r>
      <w:r w:rsidRPr="00560C52">
        <w:rPr>
          <w:rFonts w:eastAsia="MS Mincho"/>
          <w:sz w:val="20"/>
          <w:szCs w:val="20"/>
          <w:lang w:eastAsia="ja-JP"/>
        </w:rPr>
        <w:t xml:space="preserve">, which is </w:t>
      </w:r>
      <w:r w:rsidR="005C1AC0" w:rsidRPr="00560C52">
        <w:rPr>
          <w:rFonts w:eastAsia="MS Mincho"/>
          <w:sz w:val="20"/>
          <w:szCs w:val="20"/>
          <w:lang w:eastAsia="ja-JP"/>
        </w:rPr>
        <w:t>beneficial</w:t>
      </w:r>
      <w:r w:rsidRPr="00560C52">
        <w:rPr>
          <w:rFonts w:eastAsia="MS Mincho"/>
          <w:sz w:val="20"/>
          <w:szCs w:val="20"/>
          <w:lang w:eastAsia="ja-JP"/>
        </w:rPr>
        <w:t xml:space="preserve"> to combat frequency offset and Doppler frequency </w:t>
      </w:r>
      <w:r w:rsidR="009E21FA">
        <w:rPr>
          <w:rFonts w:eastAsia="MS Mincho"/>
          <w:sz w:val="20"/>
          <w:szCs w:val="20"/>
          <w:lang w:eastAsia="ja-JP"/>
        </w:rPr>
        <w:t xml:space="preserve">shift </w:t>
      </w:r>
      <w:r w:rsidRPr="00560C52">
        <w:rPr>
          <w:rFonts w:eastAsia="MS Mincho"/>
          <w:sz w:val="20"/>
          <w:szCs w:val="20"/>
          <w:lang w:eastAsia="ja-JP"/>
        </w:rPr>
        <w:t xml:space="preserve">to some extent. Considering </w:t>
      </w:r>
      <w:r w:rsidR="00A81CC4" w:rsidRPr="00560C52">
        <w:rPr>
          <w:rFonts w:eastAsia="MS Mincho"/>
          <w:sz w:val="20"/>
          <w:szCs w:val="20"/>
          <w:lang w:eastAsia="ja-JP"/>
        </w:rPr>
        <w:t xml:space="preserve">the procedure of a UE to search </w:t>
      </w:r>
      <w:r w:rsidR="005C1AC0" w:rsidRPr="00560C52">
        <w:rPr>
          <w:rFonts w:eastAsia="MS Mincho"/>
          <w:sz w:val="20"/>
          <w:szCs w:val="20"/>
          <w:lang w:eastAsia="ja-JP"/>
        </w:rPr>
        <w:t xml:space="preserve">a </w:t>
      </w:r>
      <w:r w:rsidR="00A81CC4" w:rsidRPr="00560C52">
        <w:rPr>
          <w:rFonts w:eastAsia="MS Mincho"/>
          <w:sz w:val="20"/>
          <w:szCs w:val="20"/>
          <w:lang w:eastAsia="ja-JP"/>
        </w:rPr>
        <w:t xml:space="preserve">new synchronization reference is similar to </w:t>
      </w:r>
      <w:r w:rsidR="00443328">
        <w:rPr>
          <w:rFonts w:eastAsia="MS Mincho"/>
          <w:sz w:val="20"/>
          <w:szCs w:val="20"/>
          <w:lang w:eastAsia="ja-JP"/>
        </w:rPr>
        <w:t xml:space="preserve">that of </w:t>
      </w:r>
      <w:r w:rsidR="00A81CC4" w:rsidRPr="00560C52">
        <w:rPr>
          <w:rFonts w:eastAsia="MS Mincho"/>
          <w:sz w:val="20"/>
          <w:szCs w:val="20"/>
          <w:lang w:eastAsia="ja-JP"/>
        </w:rPr>
        <w:t xml:space="preserve">the initial </w:t>
      </w:r>
      <w:r w:rsidR="00474539" w:rsidRPr="00560C52">
        <w:rPr>
          <w:rFonts w:eastAsia="MS Mincho"/>
          <w:sz w:val="20"/>
          <w:szCs w:val="20"/>
          <w:lang w:eastAsia="ja-JP"/>
        </w:rPr>
        <w:t xml:space="preserve">cell search </w:t>
      </w:r>
      <w:r w:rsidR="00ED34B9" w:rsidRPr="00560C52">
        <w:rPr>
          <w:rFonts w:eastAsia="MS Mincho"/>
          <w:sz w:val="20"/>
          <w:szCs w:val="20"/>
          <w:lang w:eastAsia="ja-JP"/>
        </w:rPr>
        <w:t xml:space="preserve">of a UE </w:t>
      </w:r>
      <w:r w:rsidR="00474539" w:rsidRPr="00560C52">
        <w:rPr>
          <w:rFonts w:eastAsia="MS Mincho"/>
          <w:sz w:val="20"/>
          <w:szCs w:val="20"/>
          <w:lang w:eastAsia="ja-JP"/>
        </w:rPr>
        <w:t xml:space="preserve">in the Uu link, </w:t>
      </w:r>
      <w:r w:rsidR="00A81CC4" w:rsidRPr="00560C52">
        <w:rPr>
          <w:rFonts w:eastAsia="MS Mincho"/>
          <w:sz w:val="20"/>
          <w:szCs w:val="20"/>
          <w:lang w:eastAsia="ja-JP"/>
        </w:rPr>
        <w:t>both time offset and frequency offset have to be mitigate</w:t>
      </w:r>
      <w:r w:rsidR="00474539" w:rsidRPr="00560C52">
        <w:rPr>
          <w:rFonts w:eastAsia="MS Mincho"/>
          <w:sz w:val="20"/>
          <w:szCs w:val="20"/>
          <w:lang w:eastAsia="ja-JP"/>
        </w:rPr>
        <w:t>d</w:t>
      </w:r>
      <w:r w:rsidR="00A81CC4" w:rsidRPr="00560C52">
        <w:rPr>
          <w:rFonts w:eastAsia="MS Mincho"/>
          <w:sz w:val="20"/>
          <w:szCs w:val="20"/>
          <w:lang w:eastAsia="ja-JP"/>
        </w:rPr>
        <w:t xml:space="preserve"> during its </w:t>
      </w:r>
      <w:r w:rsidR="00474539" w:rsidRPr="00560C52">
        <w:rPr>
          <w:rFonts w:eastAsia="MS Mincho"/>
          <w:sz w:val="20"/>
          <w:szCs w:val="20"/>
          <w:lang w:eastAsia="ja-JP"/>
        </w:rPr>
        <w:t>blind synchronization processing, especially for S-PSS detection.</w:t>
      </w:r>
      <w:r w:rsidR="00A81CC4" w:rsidRPr="00560C52">
        <w:rPr>
          <w:rFonts w:eastAsia="MS Mincho"/>
          <w:sz w:val="20"/>
          <w:szCs w:val="20"/>
          <w:lang w:eastAsia="ja-JP"/>
        </w:rPr>
        <w:t xml:space="preserve"> 2-symbol synchronization signal with the same sequence is a good feature to decou</w:t>
      </w:r>
      <w:r w:rsidR="00474539" w:rsidRPr="00560C52">
        <w:rPr>
          <w:rFonts w:eastAsia="MS Mincho"/>
          <w:sz w:val="20"/>
          <w:szCs w:val="20"/>
          <w:lang w:eastAsia="ja-JP"/>
        </w:rPr>
        <w:t>ple this kind of time-frequency two-</w:t>
      </w:r>
      <w:r w:rsidR="005C1AC0" w:rsidRPr="00560C52">
        <w:rPr>
          <w:rFonts w:eastAsia="MS Mincho"/>
          <w:sz w:val="20"/>
          <w:szCs w:val="20"/>
          <w:lang w:eastAsia="ja-JP"/>
        </w:rPr>
        <w:t xml:space="preserve">dimensional </w:t>
      </w:r>
      <w:r w:rsidR="00474539" w:rsidRPr="00560C52">
        <w:rPr>
          <w:rFonts w:eastAsia="MS Mincho"/>
          <w:sz w:val="20"/>
          <w:szCs w:val="20"/>
          <w:lang w:eastAsia="ja-JP"/>
        </w:rPr>
        <w:t xml:space="preserve">misalignment problem. For example, </w:t>
      </w:r>
      <w:r w:rsidR="005C1AC0" w:rsidRPr="00560C52">
        <w:rPr>
          <w:rFonts w:eastAsia="MS Mincho"/>
          <w:sz w:val="20"/>
          <w:szCs w:val="20"/>
          <w:lang w:eastAsia="ja-JP"/>
        </w:rPr>
        <w:t xml:space="preserve">assuming </w:t>
      </w:r>
      <w:r w:rsidR="00474539" w:rsidRPr="00560C52">
        <w:rPr>
          <w:rFonts w:eastAsia="MS Mincho"/>
          <w:sz w:val="20"/>
          <w:szCs w:val="20"/>
          <w:lang w:eastAsia="ja-JP"/>
        </w:rPr>
        <w:t xml:space="preserve">the frequency offset is </w:t>
      </w:r>
      <m:oMath>
        <m:r>
          <m:rPr>
            <m:sty m:val="p"/>
          </m:rPr>
          <w:rPr>
            <w:rFonts w:ascii="Cambria Math" w:eastAsia="Cambria Math" w:hAnsi="Cambria Math"/>
            <w:sz w:val="20"/>
            <w:szCs w:val="20"/>
            <w:lang w:eastAsia="ja-JP"/>
          </w:rPr>
          <m:t>∆</m:t>
        </m:r>
        <m:r>
          <w:rPr>
            <w:rFonts w:ascii="Cambria Math" w:eastAsia="Cambria Math" w:hAnsi="Cambria Math"/>
            <w:sz w:val="20"/>
            <w:szCs w:val="20"/>
            <w:lang w:eastAsia="ja-JP"/>
          </w:rPr>
          <m:t>f</m:t>
        </m:r>
      </m:oMath>
      <w:r w:rsidR="00FE000B" w:rsidRPr="00560C52">
        <w:rPr>
          <w:rFonts w:eastAsia="MS Mincho" w:hint="eastAsia"/>
          <w:sz w:val="20"/>
          <w:szCs w:val="20"/>
          <w:lang w:eastAsia="ja-JP"/>
        </w:rPr>
        <w:t>,</w:t>
      </w:r>
      <w:r w:rsidR="00FE000B" w:rsidRPr="00560C52">
        <w:rPr>
          <w:rFonts w:eastAsia="MS Mincho"/>
          <w:sz w:val="20"/>
          <w:szCs w:val="20"/>
          <w:lang w:eastAsia="ja-JP"/>
        </w:rPr>
        <w:t xml:space="preserve"> differential correlation of the receiving signal</w:t>
      </w:r>
      <w:r w:rsidR="0090344A" w:rsidRPr="00560C52">
        <w:rPr>
          <w:rFonts w:eastAsia="MS Mincho"/>
          <w:sz w:val="20"/>
          <w:szCs w:val="20"/>
          <w:lang w:eastAsia="ja-JP"/>
        </w:rPr>
        <w:t xml:space="preserve"> vectors</w:t>
      </w:r>
      <w:r w:rsidR="00FE000B" w:rsidRPr="00560C52">
        <w:rPr>
          <w:rFonts w:eastAsia="MS Mincho"/>
          <w:sz w:val="20"/>
          <w:szCs w:val="20"/>
          <w:lang w:eastAsia="ja-JP"/>
        </w:rPr>
        <w:t xml:space="preserve"> </w:t>
      </w:r>
      <m:oMath>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r</m:t>
            </m:r>
          </m:e>
          <m:sub>
            <m:r>
              <m:rPr>
                <m:sty m:val="p"/>
              </m:rPr>
              <w:rPr>
                <w:rFonts w:ascii="Cambria Math" w:eastAsia="MS Mincho" w:hAnsi="Cambria Math"/>
                <w:sz w:val="20"/>
                <w:szCs w:val="20"/>
                <w:lang w:eastAsia="ja-JP"/>
              </w:rPr>
              <m:t>pss1</m:t>
            </m:r>
          </m:sub>
        </m:sSub>
        <m:r>
          <m:rPr>
            <m:sty m:val="p"/>
          </m:rPr>
          <w:rPr>
            <w:rFonts w:ascii="Cambria Math" w:eastAsia="MS Mincho" w:hAnsi="Cambria Math"/>
            <w:sz w:val="20"/>
            <w:szCs w:val="20"/>
            <w:lang w:eastAsia="ja-JP"/>
          </w:rPr>
          <m:t xml:space="preserve">, </m:t>
        </m:r>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r</m:t>
            </m:r>
          </m:e>
          <m:sub>
            <m:r>
              <m:rPr>
                <m:sty m:val="p"/>
              </m:rPr>
              <w:rPr>
                <w:rFonts w:ascii="Cambria Math" w:eastAsia="MS Mincho" w:hAnsi="Cambria Math"/>
                <w:sz w:val="20"/>
                <w:szCs w:val="20"/>
                <w:lang w:eastAsia="ja-JP"/>
              </w:rPr>
              <m:t>pss2</m:t>
            </m:r>
          </m:sub>
        </m:sSub>
      </m:oMath>
      <w:r w:rsidR="00FE000B" w:rsidRPr="00560C52">
        <w:rPr>
          <w:rFonts w:eastAsia="MS Mincho"/>
          <w:sz w:val="20"/>
          <w:szCs w:val="20"/>
          <w:lang w:eastAsia="ja-JP"/>
        </w:rPr>
        <w:t xml:space="preserve"> and  </w:t>
      </w:r>
      <m:oMath>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r</m:t>
            </m:r>
          </m:e>
          <m:sub>
            <m:r>
              <m:rPr>
                <m:sty m:val="p"/>
              </m:rPr>
              <w:rPr>
                <w:rFonts w:ascii="Cambria Math" w:eastAsia="MS Mincho" w:hAnsi="Cambria Math"/>
                <w:sz w:val="20"/>
                <w:szCs w:val="20"/>
                <w:lang w:eastAsia="ja-JP"/>
              </w:rPr>
              <m:t>sss1</m:t>
            </m:r>
          </m:sub>
        </m:sSub>
        <m:r>
          <m:rPr>
            <m:sty m:val="p"/>
          </m:rPr>
          <w:rPr>
            <w:rFonts w:ascii="Cambria Math" w:eastAsia="MS Mincho" w:hAnsi="Cambria Math"/>
            <w:sz w:val="20"/>
            <w:szCs w:val="20"/>
            <w:lang w:eastAsia="ja-JP"/>
          </w:rPr>
          <m:t xml:space="preserve">, </m:t>
        </m:r>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r</m:t>
            </m:r>
          </m:e>
          <m:sub>
            <m:r>
              <m:rPr>
                <m:sty m:val="p"/>
              </m:rPr>
              <w:rPr>
                <w:rFonts w:ascii="Cambria Math" w:eastAsia="MS Mincho" w:hAnsi="Cambria Math"/>
                <w:sz w:val="20"/>
                <w:szCs w:val="20"/>
                <w:lang w:eastAsia="ja-JP"/>
              </w:rPr>
              <m:t>sss2</m:t>
            </m:r>
          </m:sub>
        </m:sSub>
      </m:oMath>
      <w:r w:rsidR="00B32D83">
        <w:rPr>
          <w:rFonts w:eastAsia="MS Mincho"/>
          <w:sz w:val="20"/>
          <w:szCs w:val="20"/>
          <w:lang w:eastAsia="ja-JP"/>
        </w:rPr>
        <w:t xml:space="preserve"> </w:t>
      </w:r>
      <w:r w:rsidR="00FE000B" w:rsidRPr="00560C52">
        <w:rPr>
          <w:rFonts w:eastAsia="MS Mincho"/>
          <w:sz w:val="20"/>
          <w:szCs w:val="20"/>
          <w:lang w:eastAsia="ja-JP"/>
        </w:rPr>
        <w:t>is calculated as:</w:t>
      </w:r>
    </w:p>
    <w:p w14:paraId="37CE8A96" w14:textId="1B070284" w:rsidR="00FE000B" w:rsidRPr="00B57ACA" w:rsidRDefault="006F59FC" w:rsidP="00437F17">
      <w:pPr>
        <w:tabs>
          <w:tab w:val="num" w:pos="2160"/>
        </w:tabs>
        <w:jc w:val="both"/>
        <w:rPr>
          <w:rFonts w:eastAsiaTheme="minorEastAsia"/>
          <w:i/>
          <w:color w:val="000000"/>
          <w:kern w:val="2"/>
          <w:lang w:eastAsia="zh-CN"/>
        </w:rPr>
      </w:pPr>
      <m:oMathPara>
        <m:oMath>
          <m:r>
            <m:rPr>
              <m:nor/>
            </m:rPr>
            <w:rPr>
              <w:rFonts w:eastAsiaTheme="minorEastAsia"/>
              <w:color w:val="000000"/>
              <w:kern w:val="2"/>
              <w:sz w:val="22"/>
              <w:lang w:eastAsia="zh-CN"/>
            </w:rPr>
            <m:t>r=(</m:t>
          </m:r>
          <m:sSub>
            <m:sSubPr>
              <m:ctrlPr>
                <w:rPr>
                  <w:rFonts w:ascii="Cambria Math" w:eastAsiaTheme="minorEastAsia" w:hAnsi="Cambria Math"/>
                  <w:i/>
                  <w:color w:val="000000"/>
                  <w:kern w:val="2"/>
                  <w:sz w:val="22"/>
                  <w:lang w:eastAsia="zh-CN"/>
                </w:rPr>
              </m:ctrlPr>
            </m:sSubPr>
            <m:e>
              <m:r>
                <m:rPr>
                  <m:sty m:val="bi"/>
                </m:rPr>
                <w:rPr>
                  <w:rFonts w:ascii="Cambria Math" w:eastAsiaTheme="minorEastAsia" w:hAnsi="Cambria Math"/>
                  <w:color w:val="000000"/>
                  <w:kern w:val="2"/>
                  <w:sz w:val="22"/>
                  <w:lang w:eastAsia="zh-CN"/>
                </w:rPr>
                <m:t>r</m:t>
              </m:r>
            </m:e>
            <m:sub>
              <m:r>
                <w:rPr>
                  <w:rFonts w:ascii="Cambria Math" w:eastAsiaTheme="minorEastAsia" w:hAnsi="Cambria Math"/>
                  <w:color w:val="000000"/>
                  <w:kern w:val="2"/>
                  <w:sz w:val="22"/>
                  <w:lang w:eastAsia="zh-CN"/>
                </w:rPr>
                <m:t>pss1</m:t>
              </m:r>
            </m:sub>
          </m:sSub>
          <m:r>
            <m:rPr>
              <m:nor/>
            </m:rPr>
            <w:rPr>
              <w:rFonts w:eastAsiaTheme="minorEastAsia"/>
              <w:color w:val="000000"/>
              <w:kern w:val="2"/>
              <w:sz w:val="22"/>
              <w:lang w:eastAsia="zh-CN"/>
            </w:rPr>
            <m:t>*</m:t>
          </m:r>
          <m:sSubSup>
            <m:sSubSupPr>
              <m:ctrlPr>
                <w:rPr>
                  <w:rFonts w:ascii="Cambria Math" w:eastAsiaTheme="minorEastAsia" w:hAnsi="Cambria Math"/>
                  <w:b/>
                  <w:i/>
                  <w:color w:val="000000"/>
                  <w:kern w:val="2"/>
                  <w:sz w:val="22"/>
                  <w:lang w:eastAsia="zh-CN"/>
                </w:rPr>
              </m:ctrlPr>
            </m:sSubSupPr>
            <m:e>
              <m:r>
                <m:rPr>
                  <m:sty m:val="bi"/>
                </m:rPr>
                <w:rPr>
                  <w:rFonts w:ascii="Cambria Math" w:eastAsiaTheme="minorEastAsia" w:hAnsi="Cambria Math"/>
                  <w:color w:val="000000"/>
                  <w:kern w:val="2"/>
                  <w:sz w:val="22"/>
                  <w:lang w:eastAsia="zh-CN"/>
                </w:rPr>
                <m:t>r</m:t>
              </m:r>
            </m:e>
            <m:sub>
              <m:r>
                <w:rPr>
                  <w:rFonts w:ascii="Cambria Math" w:eastAsiaTheme="minorEastAsia" w:hAnsi="Cambria Math"/>
                  <w:color w:val="000000"/>
                  <w:kern w:val="2"/>
                  <w:sz w:val="22"/>
                  <w:lang w:eastAsia="zh-CN"/>
                </w:rPr>
                <m:t>pss2</m:t>
              </m:r>
            </m:sub>
            <m:sup>
              <m:r>
                <m:rPr>
                  <m:sty m:val="bi"/>
                </m:rPr>
                <w:rPr>
                  <w:rFonts w:ascii="Cambria Math" w:eastAsiaTheme="minorEastAsia" w:hAnsi="Cambria Math"/>
                  <w:color w:val="000000"/>
                  <w:kern w:val="2"/>
                  <w:sz w:val="22"/>
                  <w:lang w:eastAsia="zh-CN"/>
                </w:rPr>
                <m:t>'</m:t>
              </m:r>
            </m:sup>
          </m:sSubSup>
          <m:r>
            <m:rPr>
              <m:sty m:val="p"/>
            </m:rPr>
            <w:rPr>
              <w:rFonts w:ascii="Cambria Math" w:eastAsiaTheme="minorEastAsia" w:hAnsi="Cambria Math"/>
              <w:color w:val="000000"/>
              <w:kern w:val="2"/>
              <w:sz w:val="22"/>
              <w:lang w:eastAsia="zh-CN"/>
            </w:rPr>
            <m:t>)</m:t>
          </m:r>
          <m:r>
            <m:rPr>
              <m:sty m:val="bi"/>
            </m:rPr>
            <w:rPr>
              <w:rFonts w:ascii="Cambria Math" w:eastAsiaTheme="minorEastAsia" w:hAnsi="Cambria Math"/>
              <w:color w:val="000000"/>
              <w:kern w:val="2"/>
              <w:sz w:val="22"/>
              <w:lang w:eastAsia="zh-CN"/>
            </w:rPr>
            <m:t xml:space="preserve"> </m:t>
          </m:r>
          <m:sSup>
            <m:sSupPr>
              <m:ctrlPr>
                <w:rPr>
                  <w:rFonts w:ascii="Cambria Math" w:eastAsiaTheme="minorEastAsia" w:hAnsi="Cambria Math"/>
                  <w:i/>
                  <w:color w:val="000000"/>
                  <w:kern w:val="2"/>
                  <w:sz w:val="22"/>
                  <w:lang w:eastAsia="zh-CN"/>
                </w:rPr>
              </m:ctrlPr>
            </m:sSupPr>
            <m:e>
              <m:r>
                <w:rPr>
                  <w:rFonts w:ascii="Cambria Math" w:eastAsiaTheme="minorEastAsia" w:hAnsi="Cambria Math"/>
                  <w:color w:val="000000"/>
                  <w:kern w:val="2"/>
                  <w:sz w:val="22"/>
                  <w:lang w:eastAsia="zh-CN"/>
                </w:rPr>
                <m:t>e</m:t>
              </m:r>
            </m:e>
            <m:sup>
              <m:r>
                <w:rPr>
                  <w:rFonts w:ascii="Cambria Math" w:eastAsiaTheme="minorEastAsia" w:hAnsi="Cambria Math"/>
                  <w:color w:val="000000"/>
                  <w:kern w:val="2"/>
                  <w:sz w:val="22"/>
                  <w:lang w:eastAsia="zh-CN"/>
                </w:rPr>
                <m:t>j2π</m:t>
              </m:r>
              <m:r>
                <m:rPr>
                  <m:sty m:val="p"/>
                </m:rPr>
                <w:rPr>
                  <w:rFonts w:ascii="Cambria Math" w:eastAsiaTheme="minorEastAsia" w:hAnsi="Cambria Math"/>
                  <w:color w:val="000000"/>
                  <w:kern w:val="2"/>
                  <w:sz w:val="22"/>
                  <w:lang w:eastAsia="zh-CN"/>
                </w:rPr>
                <m:t xml:space="preserve"> d</m:t>
              </m:r>
              <m:r>
                <m:rPr>
                  <m:sty m:val="p"/>
                </m:rPr>
                <w:rPr>
                  <w:rFonts w:ascii="Cambria Math" w:eastAsia="Cambria Math" w:hAnsi="Cambria Math"/>
                  <w:color w:val="000000"/>
                  <w:kern w:val="2"/>
                  <w:sz w:val="22"/>
                  <w:lang w:eastAsia="zh-CN"/>
                </w:rPr>
                <m:t>∆</m:t>
              </m:r>
              <m:r>
                <w:rPr>
                  <w:rFonts w:ascii="Cambria Math" w:eastAsia="Cambria Math" w:hAnsi="Cambria Math"/>
                  <w:color w:val="000000"/>
                  <w:kern w:val="2"/>
                  <w:sz w:val="22"/>
                  <w:lang w:eastAsia="zh-CN"/>
                </w:rPr>
                <m:t>f</m:t>
              </m:r>
            </m:sup>
          </m:sSup>
          <m:d>
            <m:dPr>
              <m:ctrlPr>
                <w:rPr>
                  <w:rFonts w:ascii="Cambria Math" w:eastAsiaTheme="minorEastAsia" w:hAnsi="Cambria Math"/>
                  <w:i/>
                  <w:color w:val="000000"/>
                  <w:kern w:val="2"/>
                  <w:sz w:val="22"/>
                  <w:lang w:eastAsia="zh-CN"/>
                </w:rPr>
              </m:ctrlPr>
            </m:dPr>
            <m:e>
              <m:sSub>
                <m:sSubPr>
                  <m:ctrlPr>
                    <w:rPr>
                      <w:rFonts w:ascii="Cambria Math" w:eastAsiaTheme="minorEastAsia" w:hAnsi="Cambria Math"/>
                      <w:i/>
                      <w:color w:val="000000"/>
                      <w:kern w:val="2"/>
                      <w:sz w:val="22"/>
                      <w:lang w:eastAsia="zh-CN"/>
                    </w:rPr>
                  </m:ctrlPr>
                </m:sSubPr>
                <m:e>
                  <m:sSup>
                    <m:sSupPr>
                      <m:ctrlPr>
                        <w:rPr>
                          <w:rFonts w:ascii="Cambria Math" w:eastAsiaTheme="minorEastAsia" w:hAnsi="Cambria Math"/>
                          <w:b/>
                          <w:i/>
                          <w:color w:val="000000"/>
                          <w:kern w:val="2"/>
                          <w:sz w:val="22"/>
                          <w:lang w:eastAsia="zh-CN"/>
                        </w:rPr>
                      </m:ctrlPr>
                    </m:sSupPr>
                    <m:e>
                      <m:r>
                        <m:rPr>
                          <m:sty m:val="bi"/>
                        </m:rPr>
                        <w:rPr>
                          <w:rFonts w:ascii="Cambria Math" w:eastAsiaTheme="minorEastAsia" w:hAnsi="Cambria Math"/>
                          <w:color w:val="000000"/>
                          <w:kern w:val="2"/>
                          <w:sz w:val="22"/>
                          <w:lang w:eastAsia="zh-CN"/>
                        </w:rPr>
                        <m:t>r</m:t>
                      </m:r>
                    </m:e>
                    <m:sup>
                      <m:r>
                        <m:rPr>
                          <m:sty m:val="bi"/>
                        </m:rPr>
                        <w:rPr>
                          <w:rFonts w:ascii="Cambria Math" w:eastAsiaTheme="minorEastAsia" w:hAnsi="Cambria Math"/>
                          <w:color w:val="000000"/>
                          <w:kern w:val="2"/>
                          <w:sz w:val="22"/>
                          <w:lang w:eastAsia="zh-CN"/>
                        </w:rPr>
                        <m:t>'</m:t>
                      </m:r>
                    </m:sup>
                  </m:sSup>
                </m:e>
                <m:sub>
                  <m:r>
                    <w:rPr>
                      <w:rFonts w:ascii="Cambria Math" w:eastAsiaTheme="minorEastAsia" w:hAnsi="Cambria Math"/>
                      <w:color w:val="000000"/>
                      <w:kern w:val="2"/>
                      <w:sz w:val="22"/>
                      <w:lang w:eastAsia="zh-CN"/>
                    </w:rPr>
                    <m:t>sss1</m:t>
                  </m:r>
                </m:sub>
              </m:sSub>
              <m:r>
                <w:rPr>
                  <w:rFonts w:ascii="Cambria Math" w:eastAsiaTheme="minorEastAsia" w:hAnsi="Cambria Math"/>
                  <w:color w:val="000000"/>
                  <w:kern w:val="2"/>
                  <w:sz w:val="22"/>
                  <w:lang w:eastAsia="zh-CN"/>
                </w:rPr>
                <m:t>*</m:t>
              </m:r>
              <m:sSubSup>
                <m:sSubSupPr>
                  <m:ctrlPr>
                    <w:rPr>
                      <w:rFonts w:ascii="Cambria Math" w:eastAsiaTheme="minorEastAsia" w:hAnsi="Cambria Math"/>
                      <w:b/>
                      <w:i/>
                      <w:color w:val="000000"/>
                      <w:kern w:val="2"/>
                      <w:sz w:val="22"/>
                      <w:lang w:eastAsia="zh-CN"/>
                    </w:rPr>
                  </m:ctrlPr>
                </m:sSubSupPr>
                <m:e>
                  <m:r>
                    <m:rPr>
                      <m:sty m:val="bi"/>
                    </m:rPr>
                    <w:rPr>
                      <w:rFonts w:ascii="Cambria Math" w:eastAsiaTheme="minorEastAsia" w:hAnsi="Cambria Math"/>
                      <w:color w:val="000000"/>
                      <w:kern w:val="2"/>
                      <w:sz w:val="22"/>
                      <w:lang w:eastAsia="zh-CN"/>
                    </w:rPr>
                    <m:t>r</m:t>
                  </m:r>
                </m:e>
                <m:sub>
                  <m:r>
                    <w:rPr>
                      <w:rFonts w:ascii="Cambria Math" w:eastAsiaTheme="minorEastAsia" w:hAnsi="Cambria Math"/>
                      <w:color w:val="000000"/>
                      <w:kern w:val="2"/>
                      <w:sz w:val="22"/>
                      <w:lang w:eastAsia="zh-CN"/>
                    </w:rPr>
                    <m:t>sss2</m:t>
                  </m:r>
                </m:sub>
                <m:sup/>
              </m:sSubSup>
              <m:ctrlPr>
                <w:rPr>
                  <w:rFonts w:ascii="Cambria Math" w:eastAsiaTheme="minorEastAsia" w:hAnsi="Cambria Math"/>
                  <w:b/>
                  <w:i/>
                  <w:color w:val="000000"/>
                  <w:kern w:val="2"/>
                  <w:sz w:val="22"/>
                  <w:lang w:eastAsia="zh-CN"/>
                </w:rPr>
              </m:ctrlPr>
            </m:e>
          </m:d>
          <m:sSup>
            <m:sSupPr>
              <m:ctrlPr>
                <w:rPr>
                  <w:rFonts w:ascii="Cambria Math" w:eastAsiaTheme="minorEastAsia" w:hAnsi="Cambria Math"/>
                  <w:i/>
                  <w:color w:val="000000"/>
                  <w:kern w:val="2"/>
                  <w:sz w:val="22"/>
                  <w:lang w:eastAsia="zh-CN"/>
                </w:rPr>
              </m:ctrlPr>
            </m:sSupPr>
            <m:e>
              <m:r>
                <w:rPr>
                  <w:rFonts w:ascii="Cambria Math" w:eastAsiaTheme="minorEastAsia" w:hAnsi="Cambria Math"/>
                  <w:color w:val="000000"/>
                  <w:kern w:val="2"/>
                  <w:sz w:val="22"/>
                  <w:lang w:eastAsia="zh-CN"/>
                </w:rPr>
                <m:t>e</m:t>
              </m:r>
            </m:e>
            <m:sup>
              <m:r>
                <w:rPr>
                  <w:rFonts w:ascii="Cambria Math" w:eastAsiaTheme="minorEastAsia" w:hAnsi="Cambria Math"/>
                  <w:color w:val="000000"/>
                  <w:kern w:val="2"/>
                  <w:sz w:val="22"/>
                  <w:lang w:eastAsia="zh-CN"/>
                </w:rPr>
                <m:t>-j2π</m:t>
              </m:r>
              <m:r>
                <m:rPr>
                  <m:sty m:val="p"/>
                </m:rPr>
                <w:rPr>
                  <w:rFonts w:ascii="Cambria Math" w:eastAsiaTheme="minorEastAsia" w:hAnsi="Cambria Math"/>
                  <w:color w:val="000000"/>
                  <w:kern w:val="2"/>
                  <w:sz w:val="22"/>
                  <w:lang w:eastAsia="zh-CN"/>
                </w:rPr>
                <m:t xml:space="preserve"> d</m:t>
              </m:r>
              <m:r>
                <m:rPr>
                  <m:sty m:val="p"/>
                </m:rPr>
                <w:rPr>
                  <w:rFonts w:ascii="Cambria Math" w:eastAsia="Cambria Math" w:hAnsi="Cambria Math"/>
                  <w:color w:val="000000"/>
                  <w:kern w:val="2"/>
                  <w:sz w:val="22"/>
                  <w:lang w:eastAsia="zh-CN"/>
                </w:rPr>
                <m:t>∆</m:t>
              </m:r>
              <m:r>
                <w:rPr>
                  <w:rFonts w:ascii="Cambria Math" w:eastAsia="Cambria Math" w:hAnsi="Cambria Math"/>
                  <w:color w:val="000000"/>
                  <w:kern w:val="2"/>
                  <w:sz w:val="22"/>
                  <w:lang w:eastAsia="zh-CN"/>
                </w:rPr>
                <m:t>f</m:t>
              </m:r>
            </m:sup>
          </m:sSup>
          <m:r>
            <m:rPr>
              <m:sty m:val="p"/>
            </m:rPr>
            <w:rPr>
              <w:rFonts w:ascii="Cambria Math" w:eastAsiaTheme="minorEastAsia" w:hAnsi="Cambria Math"/>
              <w:color w:val="000000"/>
              <w:kern w:val="2"/>
              <w:sz w:val="22"/>
              <w:lang w:eastAsia="zh-CN"/>
            </w:rPr>
            <m:t>≈</m:t>
          </m:r>
          <m:acc>
            <m:accPr>
              <m:chr m:val="̃"/>
              <m:ctrlPr>
                <w:rPr>
                  <w:rFonts w:ascii="Cambria Math" w:eastAsiaTheme="minorEastAsia" w:hAnsi="Cambria Math"/>
                  <w:color w:val="000000"/>
                  <w:kern w:val="2"/>
                  <w:sz w:val="22"/>
                  <w:lang w:eastAsia="zh-CN"/>
                </w:rPr>
              </m:ctrlPr>
            </m:accPr>
            <m:e>
              <m:r>
                <w:rPr>
                  <w:rFonts w:ascii="Cambria Math" w:eastAsiaTheme="minorEastAsia" w:hAnsi="Cambria Math"/>
                  <w:color w:val="000000"/>
                  <w:kern w:val="2"/>
                  <w:sz w:val="22"/>
                  <w:lang w:eastAsia="zh-CN"/>
                </w:rPr>
                <m:t>L_127</m:t>
              </m:r>
            </m:e>
          </m:acc>
          <m:r>
            <w:rPr>
              <w:rFonts w:ascii="Cambria Math" w:eastAsiaTheme="minorEastAsia" w:hAnsi="Cambria Math"/>
              <w:color w:val="000000"/>
              <w:kern w:val="2"/>
              <w:sz w:val="22"/>
              <w:lang w:eastAsia="zh-CN"/>
            </w:rPr>
            <m:t xml:space="preserve"> ∙</m:t>
          </m:r>
          <m:acc>
            <m:accPr>
              <m:chr m:val="̃"/>
              <m:ctrlPr>
                <w:rPr>
                  <w:rFonts w:ascii="Cambria Math" w:eastAsiaTheme="minorEastAsia" w:hAnsi="Cambria Math"/>
                  <w:color w:val="000000"/>
                  <w:kern w:val="2"/>
                  <w:sz w:val="22"/>
                  <w:lang w:eastAsia="zh-CN"/>
                </w:rPr>
              </m:ctrlPr>
            </m:accPr>
            <m:e>
              <m:r>
                <w:rPr>
                  <w:rFonts w:ascii="Cambria Math" w:eastAsiaTheme="minorEastAsia" w:hAnsi="Cambria Math"/>
                  <w:color w:val="000000"/>
                  <w:kern w:val="2"/>
                  <w:sz w:val="22"/>
                  <w:lang w:eastAsia="zh-CN"/>
                </w:rPr>
                <m:t>L_127</m:t>
              </m:r>
            </m:e>
          </m:acc>
        </m:oMath>
      </m:oMathPara>
    </w:p>
    <w:p w14:paraId="09A76CD2" w14:textId="640B60EC" w:rsidR="00B57ACA" w:rsidRPr="00560C52" w:rsidRDefault="00443328" w:rsidP="00560C52">
      <w:pPr>
        <w:pStyle w:val="a6"/>
        <w:jc w:val="both"/>
        <w:rPr>
          <w:rFonts w:eastAsia="MS Mincho"/>
          <w:sz w:val="20"/>
          <w:szCs w:val="20"/>
          <w:lang w:eastAsia="ja-JP"/>
        </w:rPr>
      </w:pPr>
      <w:r w:rsidRPr="00560C52">
        <w:rPr>
          <w:rFonts w:eastAsia="MS Mincho"/>
          <w:sz w:val="20"/>
          <w:szCs w:val="20"/>
          <w:lang w:eastAsia="ja-JP"/>
        </w:rPr>
        <w:t>Here</w:t>
      </w:r>
      <w:r w:rsidR="00ED34B9" w:rsidRPr="00560C52">
        <w:rPr>
          <w:rFonts w:eastAsia="MS Mincho"/>
          <w:sz w:val="20"/>
          <w:szCs w:val="20"/>
          <w:lang w:eastAsia="ja-JP"/>
        </w:rPr>
        <w:t xml:space="preserve">, </w:t>
      </w:r>
      <w:r w:rsidR="00ED34B9" w:rsidRPr="00302B0B">
        <w:rPr>
          <w:rFonts w:eastAsia="MS Mincho"/>
          <w:i/>
          <w:sz w:val="20"/>
          <w:szCs w:val="20"/>
          <w:lang w:eastAsia="ja-JP"/>
        </w:rPr>
        <w:t>d</w:t>
      </w:r>
      <w:r w:rsidR="00ED34B9" w:rsidRPr="00560C52">
        <w:rPr>
          <w:rFonts w:eastAsia="MS Mincho"/>
          <w:sz w:val="20"/>
          <w:szCs w:val="20"/>
          <w:lang w:eastAsia="ja-JP"/>
        </w:rPr>
        <w:t xml:space="preserve"> is the </w:t>
      </w:r>
      <w:r>
        <w:rPr>
          <w:rFonts w:eastAsia="MS Mincho"/>
          <w:sz w:val="20"/>
          <w:szCs w:val="20"/>
          <w:lang w:eastAsia="ja-JP"/>
        </w:rPr>
        <w:t>time interval</w:t>
      </w:r>
      <w:r w:rsidRPr="00560C52">
        <w:rPr>
          <w:rFonts w:eastAsia="MS Mincho"/>
          <w:sz w:val="20"/>
          <w:szCs w:val="20"/>
          <w:lang w:eastAsia="ja-JP"/>
        </w:rPr>
        <w:t xml:space="preserve"> </w:t>
      </w:r>
      <w:r w:rsidR="00ED34B9" w:rsidRPr="00560C52">
        <w:rPr>
          <w:rFonts w:eastAsia="MS Mincho"/>
          <w:sz w:val="20"/>
          <w:szCs w:val="20"/>
          <w:lang w:eastAsia="ja-JP"/>
        </w:rPr>
        <w:t xml:space="preserve">between two S-PSS </w:t>
      </w:r>
      <w:r w:rsidR="0090344A" w:rsidRPr="00560C52">
        <w:rPr>
          <w:rFonts w:eastAsia="MS Mincho"/>
          <w:sz w:val="20"/>
          <w:szCs w:val="20"/>
          <w:lang w:eastAsia="ja-JP"/>
        </w:rPr>
        <w:t>symbol</w:t>
      </w:r>
      <w:r w:rsidR="00B32D83">
        <w:rPr>
          <w:rFonts w:eastAsia="MS Mincho"/>
          <w:sz w:val="20"/>
          <w:szCs w:val="20"/>
          <w:lang w:eastAsia="ja-JP"/>
        </w:rPr>
        <w:t>s</w:t>
      </w:r>
      <w:r w:rsidR="0090344A" w:rsidRPr="00560C52">
        <w:rPr>
          <w:rFonts w:eastAsia="MS Mincho"/>
          <w:sz w:val="20"/>
          <w:szCs w:val="20"/>
          <w:lang w:eastAsia="ja-JP"/>
        </w:rPr>
        <w:t xml:space="preserve">, and we assume it </w:t>
      </w:r>
      <w:r w:rsidR="00ED34B9" w:rsidRPr="00560C52">
        <w:rPr>
          <w:rFonts w:eastAsia="MS Mincho"/>
          <w:sz w:val="20"/>
          <w:szCs w:val="20"/>
          <w:lang w:eastAsia="ja-JP"/>
        </w:rPr>
        <w:t xml:space="preserve">is the same as the </w:t>
      </w:r>
      <w:r>
        <w:rPr>
          <w:rFonts w:eastAsia="MS Mincho"/>
          <w:sz w:val="20"/>
          <w:szCs w:val="20"/>
          <w:lang w:eastAsia="ja-JP"/>
        </w:rPr>
        <w:t>time interval</w:t>
      </w:r>
      <w:r w:rsidRPr="00560C52">
        <w:rPr>
          <w:rFonts w:eastAsia="MS Mincho"/>
          <w:sz w:val="20"/>
          <w:szCs w:val="20"/>
          <w:lang w:eastAsia="ja-JP"/>
        </w:rPr>
        <w:t xml:space="preserve"> </w:t>
      </w:r>
      <w:r w:rsidR="00ED34B9" w:rsidRPr="00560C52">
        <w:rPr>
          <w:rFonts w:eastAsia="MS Mincho"/>
          <w:sz w:val="20"/>
          <w:szCs w:val="20"/>
          <w:lang w:eastAsia="ja-JP"/>
        </w:rPr>
        <w:t>between two S-SSS</w:t>
      </w:r>
      <w:r w:rsidR="0090344A" w:rsidRPr="00560C52">
        <w:rPr>
          <w:rFonts w:eastAsia="MS Mincho"/>
          <w:sz w:val="20"/>
          <w:szCs w:val="20"/>
          <w:lang w:eastAsia="ja-JP"/>
        </w:rPr>
        <w:t xml:space="preserve"> symbol</w:t>
      </w:r>
      <w:r w:rsidR="00B32D83">
        <w:rPr>
          <w:rFonts w:eastAsia="MS Mincho"/>
          <w:sz w:val="20"/>
          <w:szCs w:val="20"/>
          <w:lang w:eastAsia="ja-JP"/>
        </w:rPr>
        <w:t>s</w:t>
      </w:r>
      <w:r w:rsidR="0090344A" w:rsidRPr="00560C52">
        <w:rPr>
          <w:rFonts w:eastAsia="MS Mincho"/>
          <w:sz w:val="20"/>
          <w:szCs w:val="20"/>
          <w:lang w:eastAsia="ja-JP"/>
        </w:rPr>
        <w:t xml:space="preserve">. </w:t>
      </w:r>
    </w:p>
    <w:p w14:paraId="116F9267" w14:textId="4AD770EF" w:rsidR="00560C52" w:rsidRPr="00560C52" w:rsidRDefault="00317B8A" w:rsidP="00560C52">
      <w:pPr>
        <w:pStyle w:val="a6"/>
        <w:jc w:val="both"/>
        <w:rPr>
          <w:rFonts w:eastAsia="MS Mincho"/>
          <w:sz w:val="20"/>
          <w:szCs w:val="20"/>
          <w:lang w:eastAsia="ja-JP"/>
        </w:rPr>
      </w:pPr>
      <w:r w:rsidRPr="00560C52">
        <w:rPr>
          <w:rFonts w:eastAsia="MS Mincho"/>
          <w:sz w:val="20"/>
          <w:szCs w:val="20"/>
          <w:lang w:eastAsia="ja-JP"/>
        </w:rPr>
        <w:lastRenderedPageBreak/>
        <w:t xml:space="preserve">The correlation metric is not sensitive to </w:t>
      </w:r>
      <w:r w:rsidR="00B57ACA" w:rsidRPr="00560C52">
        <w:rPr>
          <w:rFonts w:eastAsia="MS Mincho"/>
          <w:sz w:val="20"/>
          <w:szCs w:val="20"/>
          <w:lang w:eastAsia="ja-JP"/>
        </w:rPr>
        <w:t xml:space="preserve">the frequency offset </w:t>
      </w:r>
      <m:oMath>
        <m:r>
          <m:rPr>
            <m:sty m:val="p"/>
          </m:rPr>
          <w:rPr>
            <w:rFonts w:ascii="Cambria Math" w:eastAsia="Cambria Math" w:hAnsi="Cambria Math"/>
            <w:sz w:val="20"/>
            <w:szCs w:val="20"/>
            <w:lang w:eastAsia="ja-JP"/>
          </w:rPr>
          <m:t>∆</m:t>
        </m:r>
        <m:r>
          <w:rPr>
            <w:rFonts w:ascii="Cambria Math" w:eastAsia="Cambria Math" w:hAnsi="Cambria Math"/>
            <w:sz w:val="20"/>
            <w:szCs w:val="20"/>
            <w:lang w:eastAsia="ja-JP"/>
          </w:rPr>
          <m:t>f</m:t>
        </m:r>
      </m:oMath>
      <w:r w:rsidR="00B57ACA" w:rsidRPr="00560C52">
        <w:rPr>
          <w:rFonts w:eastAsia="MS Mincho" w:hint="eastAsia"/>
          <w:sz w:val="20"/>
          <w:szCs w:val="20"/>
          <w:lang w:eastAsia="ja-JP"/>
        </w:rPr>
        <w:t>,</w:t>
      </w:r>
      <w:r w:rsidR="00B57ACA" w:rsidRPr="00560C52">
        <w:rPr>
          <w:rFonts w:eastAsia="MS Mincho"/>
          <w:sz w:val="20"/>
          <w:szCs w:val="20"/>
          <w:lang w:eastAsia="ja-JP"/>
        </w:rPr>
        <w:t xml:space="preserve"> and </w:t>
      </w:r>
      <w:r w:rsidR="00443328">
        <w:rPr>
          <w:rFonts w:eastAsia="MS Mincho"/>
          <w:sz w:val="20"/>
          <w:szCs w:val="20"/>
          <w:lang w:eastAsia="ja-JP"/>
        </w:rPr>
        <w:t xml:space="preserve">a </w:t>
      </w:r>
      <w:r w:rsidR="00B57ACA" w:rsidRPr="00560C52">
        <w:rPr>
          <w:rFonts w:eastAsia="MS Mincho"/>
          <w:sz w:val="20"/>
          <w:szCs w:val="20"/>
          <w:lang w:eastAsia="ja-JP"/>
        </w:rPr>
        <w:t xml:space="preserve">high correlation </w:t>
      </w:r>
      <w:r w:rsidRPr="00560C52">
        <w:rPr>
          <w:rFonts w:eastAsia="MS Mincho"/>
          <w:sz w:val="20"/>
          <w:szCs w:val="20"/>
          <w:lang w:eastAsia="ja-JP"/>
        </w:rPr>
        <w:t xml:space="preserve">peak </w:t>
      </w:r>
      <w:r w:rsidR="006F59FC">
        <w:rPr>
          <w:rFonts w:eastAsia="MS Mincho"/>
          <w:sz w:val="20"/>
          <w:szCs w:val="20"/>
          <w:lang w:eastAsia="ja-JP"/>
        </w:rPr>
        <w:t>(</w:t>
      </w:r>
      <m:oMath>
        <m:acc>
          <m:accPr>
            <m:chr m:val="̃"/>
            <m:ctrlPr>
              <w:rPr>
                <w:rFonts w:ascii="Cambria Math" w:eastAsiaTheme="minorEastAsia" w:hAnsi="Cambria Math"/>
                <w:color w:val="000000"/>
                <w:kern w:val="2"/>
                <w:sz w:val="22"/>
                <w:lang w:eastAsia="zh-CN"/>
              </w:rPr>
            </m:ctrlPr>
          </m:accPr>
          <m:e>
            <m:r>
              <w:rPr>
                <w:rFonts w:ascii="Cambria Math" w:eastAsiaTheme="minorEastAsia" w:hAnsi="Cambria Math"/>
                <w:color w:val="000000"/>
                <w:kern w:val="2"/>
                <w:sz w:val="22"/>
                <w:lang w:eastAsia="zh-CN"/>
              </w:rPr>
              <m:t>L_127</m:t>
            </m:r>
          </m:e>
        </m:acc>
        <m:r>
          <w:rPr>
            <w:rFonts w:ascii="Cambria Math" w:eastAsiaTheme="minorEastAsia" w:hAnsi="Cambria Math"/>
            <w:color w:val="000000"/>
            <w:kern w:val="2"/>
            <w:sz w:val="22"/>
            <w:lang w:eastAsia="zh-CN"/>
          </w:rPr>
          <m:t xml:space="preserve"> ∙</m:t>
        </m:r>
        <m:acc>
          <m:accPr>
            <m:chr m:val="̃"/>
            <m:ctrlPr>
              <w:rPr>
                <w:rFonts w:ascii="Cambria Math" w:eastAsiaTheme="minorEastAsia" w:hAnsi="Cambria Math"/>
                <w:color w:val="000000"/>
                <w:kern w:val="2"/>
                <w:sz w:val="22"/>
                <w:lang w:eastAsia="zh-CN"/>
              </w:rPr>
            </m:ctrlPr>
          </m:accPr>
          <m:e>
            <m:r>
              <w:rPr>
                <w:rFonts w:ascii="Cambria Math" w:eastAsiaTheme="minorEastAsia" w:hAnsi="Cambria Math"/>
                <w:color w:val="000000"/>
                <w:kern w:val="2"/>
                <w:sz w:val="22"/>
                <w:lang w:eastAsia="zh-CN"/>
              </w:rPr>
              <m:t>L_127</m:t>
            </m:r>
          </m:e>
        </m:acc>
      </m:oMath>
      <w:r w:rsidR="006F59FC">
        <w:rPr>
          <w:rFonts w:eastAsia="MS Mincho"/>
          <w:sz w:val="20"/>
          <w:szCs w:val="20"/>
          <w:lang w:eastAsia="ja-JP"/>
        </w:rPr>
        <w:t xml:space="preserve">) </w:t>
      </w:r>
      <w:r w:rsidR="00B57ACA" w:rsidRPr="00560C52">
        <w:rPr>
          <w:rFonts w:eastAsia="MS Mincho"/>
          <w:sz w:val="20"/>
          <w:szCs w:val="20"/>
          <w:lang w:eastAsia="ja-JP"/>
        </w:rPr>
        <w:t xml:space="preserve">with the portion to the </w:t>
      </w:r>
      <w:r w:rsidR="006F59FC">
        <w:rPr>
          <w:rFonts w:eastAsia="MS Mincho"/>
          <w:sz w:val="20"/>
          <w:szCs w:val="20"/>
          <w:lang w:eastAsia="ja-JP"/>
        </w:rPr>
        <w:t xml:space="preserve">sequence length of </w:t>
      </w:r>
      <w:r w:rsidR="0090344A" w:rsidRPr="00560C52">
        <w:rPr>
          <w:rFonts w:eastAsia="MS Mincho"/>
          <w:sz w:val="20"/>
          <w:szCs w:val="20"/>
          <w:lang w:eastAsia="ja-JP"/>
        </w:rPr>
        <w:t xml:space="preserve">127 </w:t>
      </w:r>
      <w:r w:rsidRPr="00560C52">
        <w:rPr>
          <w:rFonts w:eastAsia="MS Mincho"/>
          <w:sz w:val="20"/>
          <w:szCs w:val="20"/>
          <w:lang w:eastAsia="ja-JP"/>
        </w:rPr>
        <w:t xml:space="preserve">can be captured </w:t>
      </w:r>
      <w:r w:rsidR="00B57ACA" w:rsidRPr="00560C52">
        <w:rPr>
          <w:rFonts w:eastAsia="MS Mincho"/>
          <w:sz w:val="20"/>
          <w:szCs w:val="20"/>
          <w:lang w:eastAsia="ja-JP"/>
        </w:rPr>
        <w:t>before blind cross</w:t>
      </w:r>
      <w:r w:rsidR="005C1AC0" w:rsidRPr="00560C52">
        <w:rPr>
          <w:rFonts w:eastAsia="MS Mincho"/>
          <w:sz w:val="20"/>
          <w:szCs w:val="20"/>
          <w:lang w:eastAsia="ja-JP"/>
        </w:rPr>
        <w:t>-</w:t>
      </w:r>
      <w:r w:rsidR="00B57ACA" w:rsidRPr="00560C52">
        <w:rPr>
          <w:rFonts w:eastAsia="MS Mincho"/>
          <w:sz w:val="20"/>
          <w:szCs w:val="20"/>
          <w:lang w:eastAsia="ja-JP"/>
        </w:rPr>
        <w:t>correlation with SL-SSID replicas.</w:t>
      </w:r>
      <w:r w:rsidR="00B32D83">
        <w:rPr>
          <w:rFonts w:eastAsia="MS Mincho"/>
          <w:sz w:val="20"/>
          <w:szCs w:val="20"/>
          <w:lang w:eastAsia="ja-JP"/>
        </w:rPr>
        <w:t xml:space="preserve"> </w:t>
      </w:r>
      <w:r w:rsidR="0090344A" w:rsidRPr="00560C52">
        <w:rPr>
          <w:rFonts w:eastAsia="MS Mincho"/>
          <w:sz w:val="20"/>
          <w:szCs w:val="20"/>
          <w:lang w:eastAsia="ja-JP"/>
        </w:rPr>
        <w:t xml:space="preserve">In LTE sidelink, the same sequence is used for </w:t>
      </w:r>
      <w:r w:rsidR="00551477" w:rsidRPr="00560C52">
        <w:rPr>
          <w:rFonts w:eastAsia="MS Mincho"/>
          <w:sz w:val="20"/>
          <w:szCs w:val="20"/>
          <w:lang w:eastAsia="ja-JP"/>
        </w:rPr>
        <w:t xml:space="preserve">both </w:t>
      </w:r>
      <w:r w:rsidR="0090344A" w:rsidRPr="00560C52">
        <w:rPr>
          <w:rFonts w:eastAsia="MS Mincho"/>
          <w:sz w:val="20"/>
          <w:szCs w:val="20"/>
          <w:lang w:eastAsia="ja-JP"/>
        </w:rPr>
        <w:t xml:space="preserve">PSSS and SSSS as well.  </w:t>
      </w:r>
      <w:r w:rsidR="00551477">
        <w:rPr>
          <w:rFonts w:eastAsia="MS Mincho"/>
          <w:sz w:val="20"/>
          <w:szCs w:val="20"/>
          <w:lang w:eastAsia="ja-JP"/>
        </w:rPr>
        <w:t>Therefore</w:t>
      </w:r>
      <w:r w:rsidR="0090344A" w:rsidRPr="00560C52">
        <w:rPr>
          <w:rFonts w:eastAsia="MS Mincho"/>
          <w:sz w:val="20"/>
          <w:szCs w:val="20"/>
          <w:lang w:eastAsia="ja-JP"/>
        </w:rPr>
        <w:t>, this WA can be accepted</w:t>
      </w:r>
      <w:r w:rsidR="00551477">
        <w:rPr>
          <w:rFonts w:eastAsia="MS Mincho"/>
          <w:sz w:val="20"/>
          <w:szCs w:val="20"/>
          <w:lang w:eastAsia="ja-JP"/>
        </w:rPr>
        <w:t xml:space="preserve"> and confirmed</w:t>
      </w:r>
      <w:r w:rsidR="0090344A" w:rsidRPr="00560C52">
        <w:rPr>
          <w:rFonts w:eastAsia="MS Mincho"/>
          <w:sz w:val="20"/>
          <w:szCs w:val="20"/>
          <w:lang w:eastAsia="ja-JP"/>
        </w:rPr>
        <w:t>.</w:t>
      </w:r>
    </w:p>
    <w:p w14:paraId="3C1829A9" w14:textId="18903EC8" w:rsidR="00D94021" w:rsidRDefault="00C270F8" w:rsidP="00B57ACA">
      <w:pPr>
        <w:spacing w:afterLines="50" w:after="156"/>
        <w:jc w:val="both"/>
        <w:rPr>
          <w:rFonts w:eastAsia="宋体"/>
          <w:b/>
          <w:sz w:val="20"/>
          <w:szCs w:val="20"/>
          <w:lang w:val="x-none" w:eastAsia="zh-CN"/>
        </w:rPr>
      </w:pPr>
      <w:r w:rsidRPr="00B57ACA">
        <w:rPr>
          <w:rFonts w:eastAsia="宋体"/>
          <w:b/>
          <w:sz w:val="20"/>
          <w:szCs w:val="20"/>
          <w:lang w:val="x-none" w:eastAsia="zh-CN"/>
        </w:rPr>
        <w:t xml:space="preserve">Proposal 1: </w:t>
      </w:r>
      <w:r w:rsidR="00551477">
        <w:rPr>
          <w:rFonts w:eastAsia="宋体"/>
          <w:b/>
          <w:sz w:val="20"/>
          <w:szCs w:val="20"/>
          <w:lang w:val="x-none" w:eastAsia="zh-CN"/>
        </w:rPr>
        <w:t>T</w:t>
      </w:r>
      <w:r w:rsidRPr="00B57ACA">
        <w:rPr>
          <w:rFonts w:eastAsia="宋体"/>
          <w:b/>
          <w:sz w:val="20"/>
          <w:szCs w:val="20"/>
          <w:lang w:val="x-none" w:eastAsia="zh-CN"/>
        </w:rPr>
        <w:t>h</w:t>
      </w:r>
      <w:r w:rsidR="00551477">
        <w:rPr>
          <w:rFonts w:eastAsia="宋体"/>
          <w:b/>
          <w:sz w:val="20"/>
          <w:szCs w:val="20"/>
          <w:lang w:val="x-none" w:eastAsia="zh-CN"/>
        </w:rPr>
        <w:t>e</w:t>
      </w:r>
      <w:r w:rsidRPr="00B57ACA">
        <w:rPr>
          <w:rFonts w:eastAsia="宋体"/>
          <w:b/>
          <w:sz w:val="20"/>
          <w:szCs w:val="20"/>
          <w:lang w:val="x-none" w:eastAsia="zh-CN"/>
        </w:rPr>
        <w:t xml:space="preserve"> working assumption can be </w:t>
      </w:r>
      <w:r w:rsidR="005C1AC0">
        <w:rPr>
          <w:rFonts w:eastAsia="宋体"/>
          <w:b/>
          <w:sz w:val="20"/>
          <w:szCs w:val="20"/>
          <w:lang w:val="x-none" w:eastAsia="zh-CN"/>
        </w:rPr>
        <w:t>confirmed where the</w:t>
      </w:r>
      <w:r w:rsidR="00B57ACA">
        <w:rPr>
          <w:rFonts w:eastAsia="宋体"/>
          <w:b/>
          <w:sz w:val="20"/>
          <w:szCs w:val="20"/>
          <w:lang w:val="x-none" w:eastAsia="zh-CN"/>
        </w:rPr>
        <w:t xml:space="preserve"> same sequence is used for 2-symbol S-PSS and </w:t>
      </w:r>
      <w:r w:rsidR="005C1AC0">
        <w:rPr>
          <w:rFonts w:eastAsia="宋体"/>
          <w:b/>
          <w:sz w:val="20"/>
          <w:szCs w:val="20"/>
          <w:lang w:val="x-none" w:eastAsia="zh-CN"/>
        </w:rPr>
        <w:t xml:space="preserve">the </w:t>
      </w:r>
      <w:r w:rsidR="00B57ACA">
        <w:rPr>
          <w:rFonts w:eastAsia="宋体"/>
          <w:b/>
          <w:sz w:val="20"/>
          <w:szCs w:val="20"/>
          <w:lang w:val="x-none" w:eastAsia="zh-CN"/>
        </w:rPr>
        <w:t>same sequence is used for 2-symbol S-SSS</w:t>
      </w:r>
      <w:r w:rsidR="003F0E9D">
        <w:rPr>
          <w:rFonts w:eastAsia="宋体" w:hint="eastAsia"/>
          <w:b/>
          <w:sz w:val="20"/>
          <w:szCs w:val="20"/>
          <w:lang w:val="x-none" w:eastAsia="zh-CN"/>
        </w:rPr>
        <w:t>.</w:t>
      </w:r>
    </w:p>
    <w:p w14:paraId="66169CF9" w14:textId="77777777" w:rsidR="007562B7" w:rsidRDefault="007562B7" w:rsidP="00B57ACA">
      <w:pPr>
        <w:spacing w:afterLines="50" w:after="156"/>
        <w:jc w:val="both"/>
        <w:rPr>
          <w:rFonts w:eastAsia="宋体"/>
          <w:b/>
          <w:sz w:val="20"/>
          <w:szCs w:val="20"/>
          <w:lang w:val="x-none" w:eastAsia="zh-CN"/>
        </w:rPr>
      </w:pPr>
    </w:p>
    <w:p w14:paraId="060304FA" w14:textId="77777777" w:rsidR="003F7903" w:rsidRPr="003F7903" w:rsidRDefault="003F7903" w:rsidP="003F7903">
      <w:pPr>
        <w:pStyle w:val="3"/>
        <w:rPr>
          <w:b/>
          <w:sz w:val="20"/>
          <w:szCs w:val="20"/>
          <w:lang w:eastAsia="zh-CN"/>
        </w:rPr>
      </w:pPr>
      <w:r w:rsidRPr="003F7903">
        <w:rPr>
          <w:b/>
          <w:sz w:val="20"/>
          <w:szCs w:val="20"/>
          <w:lang w:eastAsia="zh-CN"/>
        </w:rPr>
        <w:t>Number of NR SL-SSID</w:t>
      </w:r>
    </w:p>
    <w:p w14:paraId="5AC8F356" w14:textId="44941C04" w:rsidR="003F7903" w:rsidRPr="005051B6" w:rsidRDefault="003F7903" w:rsidP="00302B0B">
      <w:pPr>
        <w:pStyle w:val="a6"/>
        <w:jc w:val="both"/>
        <w:rPr>
          <w:rFonts w:eastAsiaTheme="minorEastAsia"/>
          <w:sz w:val="20"/>
          <w:szCs w:val="20"/>
          <w:lang w:eastAsia="zh-CN"/>
        </w:rPr>
      </w:pPr>
      <w:r w:rsidRPr="00560C52">
        <w:rPr>
          <w:rFonts w:eastAsia="MS Mincho"/>
          <w:sz w:val="20"/>
          <w:szCs w:val="20"/>
          <w:lang w:eastAsia="ja-JP"/>
        </w:rPr>
        <w:t>There are mainly two candidate number</w:t>
      </w:r>
      <w:r w:rsidR="00551477">
        <w:rPr>
          <w:rFonts w:eastAsia="MS Mincho"/>
          <w:sz w:val="20"/>
          <w:szCs w:val="20"/>
          <w:lang w:eastAsia="ja-JP"/>
        </w:rPr>
        <w:t>s</w:t>
      </w:r>
      <w:r w:rsidRPr="00560C52">
        <w:rPr>
          <w:rFonts w:eastAsia="MS Mincho"/>
          <w:sz w:val="20"/>
          <w:szCs w:val="20"/>
          <w:lang w:eastAsia="ja-JP"/>
        </w:rPr>
        <w:t xml:space="preserve"> for SL-SSID</w:t>
      </w:r>
      <w:r w:rsidR="00560C52" w:rsidRPr="00560C52">
        <w:rPr>
          <w:rFonts w:eastAsia="MS Mincho"/>
          <w:sz w:val="20"/>
          <w:szCs w:val="20"/>
          <w:lang w:eastAsia="ja-JP"/>
        </w:rPr>
        <w:t xml:space="preserve"> under discussion</w:t>
      </w:r>
      <w:r w:rsidRPr="00560C52">
        <w:rPr>
          <w:rFonts w:eastAsia="MS Mincho"/>
          <w:sz w:val="20"/>
          <w:szCs w:val="20"/>
          <w:lang w:eastAsia="ja-JP"/>
        </w:rPr>
        <w:t>, say 336 and 672</w:t>
      </w:r>
      <w:r w:rsidR="00981799">
        <w:rPr>
          <w:rFonts w:eastAsia="MS Mincho"/>
          <w:sz w:val="20"/>
          <w:szCs w:val="20"/>
          <w:lang w:eastAsia="ja-JP"/>
        </w:rPr>
        <w:t xml:space="preserve"> [2]</w:t>
      </w:r>
      <w:r w:rsidRPr="00560C52">
        <w:rPr>
          <w:rFonts w:eastAsia="MS Mincho"/>
          <w:sz w:val="20"/>
          <w:szCs w:val="20"/>
          <w:lang w:eastAsia="ja-JP"/>
        </w:rPr>
        <w:t xml:space="preserve">. Compared to LTE networks, higher frequency bands are utilized in NR networks and result in the increase of cell number generally. As a kind of relay of the </w:t>
      </w:r>
      <w:r w:rsidR="0090344A" w:rsidRPr="00560C52">
        <w:rPr>
          <w:rFonts w:eastAsia="MS Mincho"/>
          <w:sz w:val="20"/>
          <w:szCs w:val="20"/>
          <w:lang w:eastAsia="ja-JP"/>
        </w:rPr>
        <w:t>timing of the</w:t>
      </w:r>
      <w:r w:rsidRPr="00560C52">
        <w:rPr>
          <w:rFonts w:eastAsia="MS Mincho"/>
          <w:sz w:val="20"/>
          <w:szCs w:val="20"/>
          <w:lang w:eastAsia="ja-JP"/>
        </w:rPr>
        <w:t xml:space="preserve"> cells, the number of </w:t>
      </w:r>
      <w:r w:rsidR="0090344A" w:rsidRPr="00560C52">
        <w:rPr>
          <w:rFonts w:eastAsia="MS Mincho"/>
          <w:sz w:val="20"/>
          <w:szCs w:val="20"/>
          <w:lang w:eastAsia="ja-JP"/>
        </w:rPr>
        <w:t xml:space="preserve">such </w:t>
      </w:r>
      <w:r w:rsidR="00B32D83">
        <w:rPr>
          <w:rFonts w:eastAsia="MS Mincho"/>
          <w:sz w:val="20"/>
          <w:szCs w:val="20"/>
          <w:lang w:eastAsia="ja-JP"/>
        </w:rPr>
        <w:t>‘</w:t>
      </w:r>
      <w:r w:rsidRPr="00560C52">
        <w:rPr>
          <w:rFonts w:eastAsia="MS Mincho"/>
          <w:sz w:val="20"/>
          <w:szCs w:val="20"/>
          <w:lang w:eastAsia="ja-JP"/>
        </w:rPr>
        <w:t>relay</w:t>
      </w:r>
      <w:r w:rsidR="00B32D83">
        <w:rPr>
          <w:rFonts w:eastAsia="MS Mincho"/>
          <w:sz w:val="20"/>
          <w:szCs w:val="20"/>
          <w:lang w:eastAsia="ja-JP"/>
        </w:rPr>
        <w:t>’</w:t>
      </w:r>
      <w:r w:rsidRPr="00560C52">
        <w:rPr>
          <w:rFonts w:eastAsia="MS Mincho"/>
          <w:sz w:val="20"/>
          <w:szCs w:val="20"/>
          <w:lang w:eastAsia="ja-JP"/>
        </w:rPr>
        <w:t xml:space="preserve"> is in proportion to the number of cells.</w:t>
      </w:r>
      <w:r w:rsidR="0090344A" w:rsidRPr="00560C52">
        <w:rPr>
          <w:rFonts w:eastAsia="MS Mincho"/>
          <w:sz w:val="20"/>
          <w:szCs w:val="20"/>
          <w:lang w:eastAsia="ja-JP"/>
        </w:rPr>
        <w:t xml:space="preserve"> Thus</w:t>
      </w:r>
      <w:r w:rsidRPr="00560C52">
        <w:rPr>
          <w:rFonts w:eastAsia="MS Mincho"/>
          <w:sz w:val="20"/>
          <w:szCs w:val="20"/>
          <w:lang w:eastAsia="ja-JP"/>
        </w:rPr>
        <w:t xml:space="preserve">, it is reasonable that </w:t>
      </w:r>
      <w:r w:rsidR="00AE78F3" w:rsidRPr="00560C52">
        <w:rPr>
          <w:rFonts w:eastAsia="MS Mincho"/>
          <w:sz w:val="20"/>
          <w:szCs w:val="20"/>
          <w:lang w:eastAsia="ja-JP"/>
        </w:rPr>
        <w:t xml:space="preserve">a larger number of </w:t>
      </w:r>
      <w:r w:rsidRPr="00560C52">
        <w:rPr>
          <w:rFonts w:eastAsia="MS Mincho"/>
          <w:sz w:val="20"/>
          <w:szCs w:val="20"/>
          <w:lang w:eastAsia="ja-JP"/>
        </w:rPr>
        <w:t>SL-SSID</w:t>
      </w:r>
      <w:r w:rsidR="007B5F93">
        <w:rPr>
          <w:rFonts w:eastAsia="MS Mincho"/>
          <w:sz w:val="20"/>
          <w:szCs w:val="20"/>
          <w:lang w:eastAsia="ja-JP"/>
        </w:rPr>
        <w:t>s</w:t>
      </w:r>
      <w:r w:rsidRPr="00560C52">
        <w:rPr>
          <w:rFonts w:eastAsia="MS Mincho"/>
          <w:sz w:val="20"/>
          <w:szCs w:val="20"/>
          <w:lang w:eastAsia="ja-JP"/>
        </w:rPr>
        <w:t xml:space="preserve"> is needed</w:t>
      </w:r>
      <w:r w:rsidR="0090344A" w:rsidRPr="00560C52">
        <w:rPr>
          <w:rFonts w:eastAsia="MS Mincho"/>
          <w:sz w:val="20"/>
          <w:szCs w:val="20"/>
          <w:lang w:eastAsia="ja-JP"/>
        </w:rPr>
        <w:t xml:space="preserve"> for NR V2X</w:t>
      </w:r>
      <w:r w:rsidRPr="00560C52">
        <w:rPr>
          <w:rFonts w:eastAsia="MS Mincho"/>
          <w:sz w:val="20"/>
          <w:szCs w:val="20"/>
          <w:lang w:eastAsia="ja-JP"/>
        </w:rPr>
        <w:t xml:space="preserve"> just like cell IDs are increased in NR. In contrast to 336 SL-SSID</w:t>
      </w:r>
      <w:r w:rsidR="007B5F93">
        <w:rPr>
          <w:rFonts w:eastAsia="MS Mincho"/>
          <w:sz w:val="20"/>
          <w:szCs w:val="20"/>
          <w:lang w:eastAsia="ja-JP"/>
        </w:rPr>
        <w:t>s</w:t>
      </w:r>
      <w:r w:rsidRPr="00560C52">
        <w:rPr>
          <w:rFonts w:eastAsia="MS Mincho"/>
          <w:sz w:val="20"/>
          <w:szCs w:val="20"/>
          <w:lang w:eastAsia="ja-JP"/>
        </w:rPr>
        <w:t xml:space="preserve"> for LTE-V2X, 672 SL-SSID</w:t>
      </w:r>
      <w:r w:rsidR="007B5F93">
        <w:rPr>
          <w:rFonts w:eastAsia="MS Mincho"/>
          <w:sz w:val="20"/>
          <w:szCs w:val="20"/>
          <w:lang w:eastAsia="ja-JP"/>
        </w:rPr>
        <w:t>s</w:t>
      </w:r>
      <w:r w:rsidRPr="00560C52">
        <w:rPr>
          <w:rFonts w:eastAsia="MS Mincho"/>
          <w:sz w:val="20"/>
          <w:szCs w:val="20"/>
          <w:lang w:eastAsia="ja-JP"/>
        </w:rPr>
        <w:t xml:space="preserve"> </w:t>
      </w:r>
      <w:r w:rsidR="007B5F93">
        <w:rPr>
          <w:rFonts w:eastAsia="MS Mincho"/>
          <w:sz w:val="20"/>
          <w:szCs w:val="20"/>
          <w:lang w:eastAsia="ja-JP"/>
        </w:rPr>
        <w:t>are</w:t>
      </w:r>
      <w:r w:rsidRPr="00560C52">
        <w:rPr>
          <w:rFonts w:eastAsia="MS Mincho"/>
          <w:sz w:val="20"/>
          <w:szCs w:val="20"/>
          <w:lang w:eastAsia="ja-JP"/>
        </w:rPr>
        <w:t xml:space="preserve"> reasonable</w:t>
      </w:r>
      <w:r w:rsidR="007B5F93" w:rsidRPr="007B5F93">
        <w:rPr>
          <w:rFonts w:eastAsia="MS Mincho"/>
          <w:sz w:val="20"/>
          <w:szCs w:val="20"/>
          <w:lang w:eastAsia="ja-JP"/>
        </w:rPr>
        <w:t xml:space="preserve"> </w:t>
      </w:r>
      <w:r w:rsidR="007B5F93" w:rsidRPr="00560C52">
        <w:rPr>
          <w:rFonts w:eastAsia="MS Mincho"/>
          <w:sz w:val="20"/>
          <w:szCs w:val="20"/>
          <w:lang w:eastAsia="ja-JP"/>
        </w:rPr>
        <w:t>for NR</w:t>
      </w:r>
      <w:r w:rsidRPr="00560C52">
        <w:rPr>
          <w:rFonts w:eastAsia="MS Mincho"/>
          <w:sz w:val="20"/>
          <w:szCs w:val="20"/>
          <w:lang w:eastAsia="ja-JP"/>
        </w:rPr>
        <w:t>.</w:t>
      </w:r>
      <w:r w:rsidR="005051B6">
        <w:rPr>
          <w:rFonts w:eastAsia="MS Mincho"/>
          <w:sz w:val="20"/>
          <w:szCs w:val="20"/>
          <w:lang w:eastAsia="ja-JP"/>
        </w:rPr>
        <w:t xml:space="preserve"> </w:t>
      </w:r>
      <w:r w:rsidR="005051B6">
        <w:rPr>
          <w:rFonts w:eastAsiaTheme="minorEastAsia"/>
          <w:sz w:val="20"/>
          <w:szCs w:val="20"/>
          <w:lang w:eastAsia="zh-CN"/>
        </w:rPr>
        <w:t xml:space="preserve">Only if </w:t>
      </w:r>
      <w:r w:rsidR="007B5F93">
        <w:rPr>
          <w:rFonts w:eastAsiaTheme="minorEastAsia"/>
          <w:sz w:val="20"/>
          <w:szCs w:val="20"/>
          <w:lang w:eastAsia="zh-CN"/>
        </w:rPr>
        <w:t xml:space="preserve">the </w:t>
      </w:r>
      <w:r w:rsidR="005051B6">
        <w:rPr>
          <w:rFonts w:eastAsiaTheme="minorEastAsia"/>
          <w:sz w:val="20"/>
          <w:szCs w:val="20"/>
          <w:lang w:eastAsia="zh-CN"/>
        </w:rPr>
        <w:t xml:space="preserve">new synchronization priority different from that of LTE V2X is considered, </w:t>
      </w:r>
      <w:r w:rsidR="005051B6">
        <w:rPr>
          <w:rFonts w:eastAsia="MS Mincho"/>
          <w:sz w:val="20"/>
          <w:szCs w:val="20"/>
          <w:lang w:eastAsia="ja-JP"/>
        </w:rPr>
        <w:t>LTE V2X partition method</w:t>
      </w:r>
      <w:r w:rsidR="00B32D83">
        <w:rPr>
          <w:rFonts w:eastAsia="MS Mincho"/>
          <w:sz w:val="20"/>
          <w:szCs w:val="20"/>
          <w:lang w:eastAsia="ja-JP"/>
        </w:rPr>
        <w:t xml:space="preserve"> of SL-SSID</w:t>
      </w:r>
      <w:r w:rsidR="005051B6">
        <w:rPr>
          <w:rFonts w:eastAsia="MS Mincho"/>
          <w:sz w:val="20"/>
          <w:szCs w:val="20"/>
          <w:lang w:eastAsia="ja-JP"/>
        </w:rPr>
        <w:t xml:space="preserve"> can be reused based on 672 instead of 336:</w:t>
      </w:r>
    </w:p>
    <w:p w14:paraId="1270AD7F" w14:textId="46547D77" w:rsidR="005051B6" w:rsidRPr="00302B0B" w:rsidRDefault="005051B6" w:rsidP="00302B0B">
      <w:pPr>
        <w:pStyle w:val="afd"/>
        <w:numPr>
          <w:ilvl w:val="0"/>
          <w:numId w:val="32"/>
        </w:numPr>
        <w:ind w:firstLineChars="0"/>
        <w:jc w:val="both"/>
        <w:rPr>
          <w:rFonts w:eastAsia="MS Mincho"/>
          <w:sz w:val="20"/>
          <w:szCs w:val="20"/>
          <w:lang w:eastAsia="ja-JP"/>
        </w:rPr>
      </w:pPr>
      <w:r w:rsidRPr="00302B0B">
        <w:rPr>
          <w:rFonts w:eastAsia="MS Mincho"/>
          <w:sz w:val="20"/>
          <w:szCs w:val="20"/>
          <w:lang w:eastAsia="ja-JP"/>
        </w:rPr>
        <w:t>Set 1 {0, 336, 337}: transmitting UE is directly or indirectly synchronized with GNSS</w:t>
      </w:r>
    </w:p>
    <w:p w14:paraId="07BC9464" w14:textId="01038D17" w:rsidR="005051B6" w:rsidRPr="00302B0B" w:rsidRDefault="005051B6" w:rsidP="00302B0B">
      <w:pPr>
        <w:pStyle w:val="afd"/>
        <w:numPr>
          <w:ilvl w:val="0"/>
          <w:numId w:val="32"/>
        </w:numPr>
        <w:ind w:firstLineChars="0"/>
        <w:jc w:val="both"/>
        <w:rPr>
          <w:rFonts w:eastAsia="MS Mincho"/>
          <w:sz w:val="20"/>
          <w:szCs w:val="20"/>
          <w:lang w:eastAsia="ja-JP"/>
        </w:rPr>
      </w:pPr>
      <w:r w:rsidRPr="00302B0B">
        <w:rPr>
          <w:rFonts w:eastAsia="MS Mincho"/>
          <w:sz w:val="20"/>
          <w:szCs w:val="20"/>
          <w:lang w:eastAsia="ja-JP"/>
        </w:rPr>
        <w:t>Set 2 {1, …, 335}: transmitting UE is in coverage or gets synchronization directly from a</w:t>
      </w:r>
      <w:r w:rsidR="007B5F93" w:rsidRPr="00302B0B">
        <w:rPr>
          <w:rFonts w:eastAsia="MS Mincho"/>
          <w:sz w:val="20"/>
          <w:szCs w:val="20"/>
          <w:lang w:eastAsia="ja-JP"/>
        </w:rPr>
        <w:t>n in-coverage</w:t>
      </w:r>
      <w:r w:rsidRPr="00302B0B">
        <w:rPr>
          <w:rFonts w:eastAsia="MS Mincho"/>
          <w:sz w:val="20"/>
          <w:szCs w:val="20"/>
          <w:lang w:eastAsia="ja-JP"/>
        </w:rPr>
        <w:t xml:space="preserve"> UE</w:t>
      </w:r>
    </w:p>
    <w:p w14:paraId="16C4EE48" w14:textId="5D12DA4A" w:rsidR="005051B6" w:rsidRPr="005051B6" w:rsidRDefault="005051B6" w:rsidP="00302B0B">
      <w:pPr>
        <w:pStyle w:val="a6"/>
        <w:numPr>
          <w:ilvl w:val="0"/>
          <w:numId w:val="32"/>
        </w:numPr>
        <w:jc w:val="both"/>
        <w:rPr>
          <w:rFonts w:eastAsia="MS Mincho"/>
          <w:sz w:val="20"/>
          <w:szCs w:val="20"/>
          <w:lang w:eastAsia="ja-JP"/>
        </w:rPr>
      </w:pPr>
      <w:r w:rsidRPr="005051B6">
        <w:rPr>
          <w:rFonts w:eastAsia="MS Mincho"/>
          <w:sz w:val="20"/>
          <w:szCs w:val="20"/>
          <w:lang w:eastAsia="ja-JP"/>
        </w:rPr>
        <w:t>Set 3 {</w:t>
      </w:r>
      <w:r>
        <w:rPr>
          <w:rFonts w:eastAsia="MS Mincho"/>
          <w:sz w:val="20"/>
          <w:szCs w:val="20"/>
          <w:lang w:eastAsia="ja-JP"/>
        </w:rPr>
        <w:t>338, …, 671</w:t>
      </w:r>
      <w:r w:rsidRPr="005051B6">
        <w:rPr>
          <w:rFonts w:eastAsia="MS Mincho"/>
          <w:sz w:val="20"/>
          <w:szCs w:val="20"/>
          <w:lang w:eastAsia="ja-JP"/>
        </w:rPr>
        <w:t>}: transmitting UE is out</w:t>
      </w:r>
      <w:r w:rsidR="007B5F93">
        <w:rPr>
          <w:rFonts w:eastAsia="MS Mincho"/>
          <w:sz w:val="20"/>
          <w:szCs w:val="20"/>
          <w:lang w:eastAsia="ja-JP"/>
        </w:rPr>
        <w:t xml:space="preserve"> </w:t>
      </w:r>
      <w:r w:rsidRPr="005051B6">
        <w:rPr>
          <w:rFonts w:eastAsia="MS Mincho"/>
          <w:sz w:val="20"/>
          <w:szCs w:val="20"/>
          <w:lang w:eastAsia="ja-JP"/>
        </w:rPr>
        <w:t>of</w:t>
      </w:r>
      <w:r w:rsidR="007B5F93">
        <w:rPr>
          <w:rFonts w:eastAsia="MS Mincho"/>
          <w:sz w:val="20"/>
          <w:szCs w:val="20"/>
          <w:lang w:eastAsia="ja-JP"/>
        </w:rPr>
        <w:t xml:space="preserve"> </w:t>
      </w:r>
      <w:r w:rsidRPr="005051B6">
        <w:rPr>
          <w:rFonts w:eastAsia="MS Mincho"/>
          <w:sz w:val="20"/>
          <w:szCs w:val="20"/>
          <w:lang w:eastAsia="ja-JP"/>
        </w:rPr>
        <w:t>coverage and has no direct synchronization to a</w:t>
      </w:r>
      <w:r w:rsidR="007B5F93">
        <w:rPr>
          <w:rFonts w:eastAsia="MS Mincho"/>
          <w:sz w:val="20"/>
          <w:szCs w:val="20"/>
          <w:lang w:eastAsia="ja-JP"/>
        </w:rPr>
        <w:t>n in-coverage</w:t>
      </w:r>
      <w:r w:rsidRPr="005051B6">
        <w:rPr>
          <w:rFonts w:eastAsia="MS Mincho"/>
          <w:sz w:val="20"/>
          <w:szCs w:val="20"/>
          <w:lang w:eastAsia="ja-JP"/>
        </w:rPr>
        <w:t xml:space="preserve"> UE</w:t>
      </w:r>
    </w:p>
    <w:p w14:paraId="40C400C7" w14:textId="374D414B" w:rsidR="004C17A2" w:rsidRDefault="003F7903" w:rsidP="003E67DC">
      <w:pPr>
        <w:jc w:val="both"/>
        <w:rPr>
          <w:rFonts w:eastAsia="宋体"/>
          <w:b/>
          <w:sz w:val="20"/>
          <w:szCs w:val="20"/>
          <w:lang w:val="x-none" w:eastAsia="zh-CN"/>
        </w:rPr>
      </w:pPr>
      <w:r w:rsidRPr="00B57ACA">
        <w:rPr>
          <w:rFonts w:eastAsia="宋体"/>
          <w:b/>
          <w:sz w:val="20"/>
          <w:szCs w:val="20"/>
          <w:lang w:val="x-none" w:eastAsia="zh-CN"/>
        </w:rPr>
        <w:t xml:space="preserve">Proposal </w:t>
      </w:r>
      <w:r>
        <w:rPr>
          <w:rFonts w:eastAsia="宋体"/>
          <w:b/>
          <w:sz w:val="20"/>
          <w:szCs w:val="20"/>
          <w:lang w:val="x-none" w:eastAsia="zh-CN"/>
        </w:rPr>
        <w:t>2</w:t>
      </w:r>
      <w:r w:rsidRPr="00B57ACA">
        <w:rPr>
          <w:rFonts w:eastAsia="宋体"/>
          <w:b/>
          <w:sz w:val="20"/>
          <w:szCs w:val="20"/>
          <w:lang w:val="x-none" w:eastAsia="zh-CN"/>
        </w:rPr>
        <w:t xml:space="preserve">: </w:t>
      </w:r>
      <w:r w:rsidRPr="003F7903">
        <w:rPr>
          <w:rFonts w:eastAsia="宋体"/>
          <w:b/>
          <w:sz w:val="20"/>
          <w:szCs w:val="20"/>
          <w:lang w:val="x-none" w:eastAsia="zh-CN"/>
        </w:rPr>
        <w:t xml:space="preserve"> 672</w:t>
      </w:r>
      <w:r w:rsidR="005051B6">
        <w:rPr>
          <w:rFonts w:eastAsia="宋体"/>
          <w:b/>
          <w:sz w:val="20"/>
          <w:szCs w:val="20"/>
          <w:lang w:val="x-none" w:eastAsia="zh-CN"/>
        </w:rPr>
        <w:t xml:space="preserve"> SL-SSIDs </w:t>
      </w:r>
      <w:r w:rsidR="007B5F93">
        <w:rPr>
          <w:rFonts w:eastAsia="宋体"/>
          <w:b/>
          <w:sz w:val="20"/>
          <w:szCs w:val="20"/>
          <w:lang w:val="x-none" w:eastAsia="zh-CN"/>
        </w:rPr>
        <w:t xml:space="preserve">are </w:t>
      </w:r>
      <w:r w:rsidR="005051B6">
        <w:rPr>
          <w:rFonts w:eastAsia="宋体"/>
          <w:b/>
          <w:sz w:val="20"/>
          <w:szCs w:val="20"/>
          <w:lang w:val="x-none" w:eastAsia="zh-CN"/>
        </w:rPr>
        <w:t xml:space="preserve">supported for NR V2X, </w:t>
      </w:r>
      <w:r w:rsidR="004C17A2">
        <w:rPr>
          <w:rFonts w:eastAsia="宋体"/>
          <w:b/>
          <w:sz w:val="20"/>
          <w:szCs w:val="20"/>
          <w:lang w:val="x-none" w:eastAsia="zh-CN"/>
        </w:rPr>
        <w:t>and SL-SSIDs can be divided into 3 sets:</w:t>
      </w:r>
    </w:p>
    <w:p w14:paraId="50411A68" w14:textId="77777777" w:rsidR="004C17A2" w:rsidRPr="00302B0B" w:rsidRDefault="004C17A2" w:rsidP="00302B0B">
      <w:pPr>
        <w:pStyle w:val="afd"/>
        <w:numPr>
          <w:ilvl w:val="0"/>
          <w:numId w:val="30"/>
        </w:numPr>
        <w:ind w:firstLineChars="0"/>
        <w:jc w:val="both"/>
        <w:rPr>
          <w:rFonts w:eastAsia="宋体"/>
          <w:b/>
          <w:sz w:val="20"/>
          <w:szCs w:val="20"/>
          <w:lang w:val="x-none" w:eastAsia="zh-CN"/>
        </w:rPr>
      </w:pPr>
      <w:r w:rsidRPr="00302B0B">
        <w:rPr>
          <w:rFonts w:eastAsia="宋体"/>
          <w:b/>
          <w:sz w:val="20"/>
          <w:szCs w:val="20"/>
          <w:lang w:val="x-none" w:eastAsia="zh-CN"/>
        </w:rPr>
        <w:t>Set 1 {0, 336, 337}: transmitting UE is directly or indirectly synchronized with GNSS</w:t>
      </w:r>
    </w:p>
    <w:p w14:paraId="06F75BB0" w14:textId="29CEB01E" w:rsidR="004C17A2" w:rsidRPr="00302B0B" w:rsidRDefault="004C17A2" w:rsidP="00302B0B">
      <w:pPr>
        <w:pStyle w:val="afd"/>
        <w:numPr>
          <w:ilvl w:val="0"/>
          <w:numId w:val="30"/>
        </w:numPr>
        <w:ind w:firstLineChars="0"/>
        <w:jc w:val="both"/>
        <w:rPr>
          <w:rFonts w:eastAsia="宋体"/>
          <w:b/>
          <w:sz w:val="20"/>
          <w:szCs w:val="20"/>
          <w:lang w:val="x-none" w:eastAsia="zh-CN"/>
        </w:rPr>
      </w:pPr>
      <w:r w:rsidRPr="00302B0B">
        <w:rPr>
          <w:rFonts w:eastAsia="宋体"/>
          <w:b/>
          <w:sz w:val="20"/>
          <w:szCs w:val="20"/>
          <w:lang w:val="x-none" w:eastAsia="zh-CN"/>
        </w:rPr>
        <w:t>Set 2 {1, …, 335}: transmitting UE is in coverage or gets synchronization directly from a</w:t>
      </w:r>
      <w:r w:rsidR="007B5F93" w:rsidRPr="00302B0B">
        <w:rPr>
          <w:rFonts w:eastAsia="宋体"/>
          <w:b/>
          <w:sz w:val="20"/>
          <w:szCs w:val="20"/>
          <w:lang w:val="x-none" w:eastAsia="zh-CN"/>
        </w:rPr>
        <w:t>n in-coverage</w:t>
      </w:r>
      <w:r w:rsidRPr="00302B0B">
        <w:rPr>
          <w:rFonts w:eastAsia="宋体"/>
          <w:b/>
          <w:sz w:val="20"/>
          <w:szCs w:val="20"/>
          <w:lang w:val="x-none" w:eastAsia="zh-CN"/>
        </w:rPr>
        <w:t xml:space="preserve"> UE</w:t>
      </w:r>
    </w:p>
    <w:p w14:paraId="35776D5F" w14:textId="6B3D5548" w:rsidR="003F7903" w:rsidRPr="00302B0B" w:rsidRDefault="004C17A2" w:rsidP="00302B0B">
      <w:pPr>
        <w:pStyle w:val="afd"/>
        <w:numPr>
          <w:ilvl w:val="0"/>
          <w:numId w:val="30"/>
        </w:numPr>
        <w:ind w:firstLineChars="0"/>
        <w:jc w:val="both"/>
        <w:rPr>
          <w:rFonts w:eastAsia="宋体"/>
          <w:b/>
          <w:sz w:val="20"/>
          <w:szCs w:val="20"/>
          <w:lang w:val="x-none" w:eastAsia="zh-CN"/>
        </w:rPr>
      </w:pPr>
      <w:r w:rsidRPr="00302B0B">
        <w:rPr>
          <w:rFonts w:eastAsia="宋体"/>
          <w:b/>
          <w:sz w:val="20"/>
          <w:szCs w:val="20"/>
          <w:lang w:val="x-none" w:eastAsia="zh-CN"/>
        </w:rPr>
        <w:t>Set 3 {338, …, 671}: transmitting UE is out</w:t>
      </w:r>
      <w:r w:rsidR="007B5F93" w:rsidRPr="00302B0B">
        <w:rPr>
          <w:rFonts w:eastAsia="宋体"/>
          <w:b/>
          <w:sz w:val="20"/>
          <w:szCs w:val="20"/>
          <w:lang w:val="x-none" w:eastAsia="zh-CN"/>
        </w:rPr>
        <w:t xml:space="preserve"> </w:t>
      </w:r>
      <w:r w:rsidRPr="00302B0B">
        <w:rPr>
          <w:rFonts w:eastAsia="宋体"/>
          <w:b/>
          <w:sz w:val="20"/>
          <w:szCs w:val="20"/>
          <w:lang w:val="x-none" w:eastAsia="zh-CN"/>
        </w:rPr>
        <w:t>of</w:t>
      </w:r>
      <w:r w:rsidR="007B5F93" w:rsidRPr="00302B0B">
        <w:rPr>
          <w:rFonts w:eastAsia="宋体"/>
          <w:b/>
          <w:sz w:val="20"/>
          <w:szCs w:val="20"/>
          <w:lang w:val="x-none" w:eastAsia="zh-CN"/>
        </w:rPr>
        <w:t xml:space="preserve"> </w:t>
      </w:r>
      <w:r w:rsidRPr="00302B0B">
        <w:rPr>
          <w:rFonts w:eastAsia="宋体"/>
          <w:b/>
          <w:sz w:val="20"/>
          <w:szCs w:val="20"/>
          <w:lang w:val="x-none" w:eastAsia="zh-CN"/>
        </w:rPr>
        <w:t>coverage and has no direct synchronization to a</w:t>
      </w:r>
      <w:r w:rsidR="007B5F93" w:rsidRPr="00302B0B">
        <w:rPr>
          <w:rFonts w:eastAsia="宋体"/>
          <w:b/>
          <w:sz w:val="20"/>
          <w:szCs w:val="20"/>
          <w:lang w:val="x-none" w:eastAsia="zh-CN"/>
        </w:rPr>
        <w:t>n in-coverage</w:t>
      </w:r>
      <w:r w:rsidRPr="00302B0B">
        <w:rPr>
          <w:rFonts w:eastAsia="宋体"/>
          <w:b/>
          <w:sz w:val="20"/>
          <w:szCs w:val="20"/>
          <w:lang w:val="x-none" w:eastAsia="zh-CN"/>
        </w:rPr>
        <w:t xml:space="preserve"> UE</w:t>
      </w:r>
    </w:p>
    <w:p w14:paraId="2A178115" w14:textId="77777777" w:rsidR="009B39B6" w:rsidRPr="004C17A2" w:rsidRDefault="009B39B6" w:rsidP="003E67DC">
      <w:pPr>
        <w:ind w:leftChars="100" w:left="240"/>
        <w:jc w:val="both"/>
        <w:rPr>
          <w:rFonts w:eastAsia="宋体"/>
          <w:b/>
          <w:sz w:val="20"/>
          <w:szCs w:val="20"/>
          <w:lang w:val="x-none" w:eastAsia="zh-CN"/>
        </w:rPr>
      </w:pPr>
    </w:p>
    <w:p w14:paraId="41ABA41D" w14:textId="2AFD981B" w:rsidR="00BA742D" w:rsidRDefault="00437F17" w:rsidP="00560C52">
      <w:pPr>
        <w:pStyle w:val="2"/>
        <w:tabs>
          <w:tab w:val="clear" w:pos="6663"/>
          <w:tab w:val="num" w:pos="567"/>
        </w:tabs>
        <w:spacing w:afterLines="50" w:after="156"/>
        <w:ind w:left="567"/>
        <w:jc w:val="both"/>
        <w:rPr>
          <w:b/>
          <w:sz w:val="22"/>
          <w:lang w:eastAsia="zh-CN"/>
        </w:rPr>
      </w:pPr>
      <w:r w:rsidRPr="000D52E7">
        <w:rPr>
          <w:b/>
          <w:sz w:val="22"/>
          <w:lang w:eastAsia="zh-CN"/>
        </w:rPr>
        <w:t xml:space="preserve">S-SSB </w:t>
      </w:r>
      <w:r w:rsidR="007B5F93">
        <w:rPr>
          <w:b/>
          <w:sz w:val="22"/>
          <w:lang w:eastAsia="zh-CN"/>
        </w:rPr>
        <w:t>s</w:t>
      </w:r>
      <w:r w:rsidR="007B5F93" w:rsidRPr="000D52E7">
        <w:rPr>
          <w:b/>
          <w:sz w:val="22"/>
          <w:lang w:eastAsia="zh-CN"/>
        </w:rPr>
        <w:t>tructure</w:t>
      </w:r>
    </w:p>
    <w:p w14:paraId="1EFAA0F1" w14:textId="5DC0FB7B" w:rsidR="006D1124" w:rsidRPr="004C17A2" w:rsidRDefault="006D1124" w:rsidP="006D1124">
      <w:pPr>
        <w:pStyle w:val="3"/>
        <w:rPr>
          <w:b/>
          <w:sz w:val="20"/>
          <w:szCs w:val="20"/>
          <w:lang w:eastAsia="zh-CN"/>
        </w:rPr>
      </w:pPr>
      <w:r w:rsidRPr="00560C52">
        <w:rPr>
          <w:rFonts w:hint="eastAsia"/>
          <w:b/>
          <w:sz w:val="20"/>
          <w:szCs w:val="20"/>
          <w:lang w:eastAsia="zh-CN"/>
        </w:rPr>
        <w:t xml:space="preserve">The design of S-SSB </w:t>
      </w:r>
      <w:r w:rsidR="007B5F93">
        <w:rPr>
          <w:b/>
          <w:sz w:val="20"/>
          <w:szCs w:val="20"/>
          <w:lang w:eastAsia="zh-CN"/>
        </w:rPr>
        <w:t>p</w:t>
      </w:r>
      <w:r w:rsidR="007B5F93" w:rsidRPr="00560C52">
        <w:rPr>
          <w:rFonts w:hint="eastAsia"/>
          <w:b/>
          <w:sz w:val="20"/>
          <w:szCs w:val="20"/>
          <w:lang w:eastAsia="zh-CN"/>
        </w:rPr>
        <w:t>attern</w:t>
      </w:r>
    </w:p>
    <w:p w14:paraId="312B4150" w14:textId="184C2C7B" w:rsidR="006A02F9" w:rsidRPr="00CD46D1" w:rsidRDefault="006A02F9" w:rsidP="00302B0B">
      <w:pPr>
        <w:pStyle w:val="a6"/>
        <w:jc w:val="both"/>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n</w:t>
      </w:r>
      <w:r>
        <w:rPr>
          <w:rFonts w:eastAsiaTheme="minorEastAsia"/>
          <w:sz w:val="20"/>
          <w:szCs w:val="20"/>
          <w:lang w:eastAsia="zh-CN"/>
        </w:rPr>
        <w:t xml:space="preserve"> RAN1#97, the following agreements related to S-SSB pattern were reached:</w:t>
      </w:r>
    </w:p>
    <w:tbl>
      <w:tblPr>
        <w:tblStyle w:val="af9"/>
        <w:tblW w:w="0" w:type="auto"/>
        <w:tblLook w:val="04A0" w:firstRow="1" w:lastRow="0" w:firstColumn="1" w:lastColumn="0" w:noHBand="0" w:noVBand="1"/>
      </w:tblPr>
      <w:tblGrid>
        <w:gridCol w:w="9629"/>
      </w:tblGrid>
      <w:tr w:rsidR="00BB36F5" w14:paraId="31D70941" w14:textId="77777777" w:rsidTr="00BB36F5">
        <w:tc>
          <w:tcPr>
            <w:tcW w:w="9629" w:type="dxa"/>
          </w:tcPr>
          <w:p w14:paraId="4B7D33AA" w14:textId="77777777" w:rsidR="00BB36F5" w:rsidRPr="006A02F9" w:rsidRDefault="00BB36F5" w:rsidP="00BB36F5">
            <w:pPr>
              <w:rPr>
                <w:sz w:val="20"/>
                <w:szCs w:val="20"/>
              </w:rPr>
            </w:pPr>
            <w:r w:rsidRPr="006A02F9">
              <w:rPr>
                <w:sz w:val="20"/>
                <w:szCs w:val="20"/>
                <w:highlight w:val="green"/>
              </w:rPr>
              <w:t>Agreements</w:t>
            </w:r>
            <w:r w:rsidRPr="006A02F9">
              <w:rPr>
                <w:sz w:val="20"/>
                <w:szCs w:val="20"/>
              </w:rPr>
              <w:t>:</w:t>
            </w:r>
          </w:p>
          <w:p w14:paraId="1D33D162" w14:textId="77777777" w:rsidR="00BB36F5" w:rsidRPr="006A02F9" w:rsidRDefault="00BB36F5" w:rsidP="00BB36F5">
            <w:pPr>
              <w:pStyle w:val="a6"/>
              <w:spacing w:after="0"/>
              <w:ind w:left="1202" w:hanging="403"/>
              <w:rPr>
                <w:rFonts w:eastAsia="等线"/>
                <w:sz w:val="20"/>
                <w:szCs w:val="20"/>
                <w:lang w:eastAsia="zh-CN"/>
              </w:rPr>
            </w:pPr>
            <w:r w:rsidRPr="006A02F9">
              <w:rPr>
                <w:rFonts w:eastAsia="等线"/>
                <w:sz w:val="20"/>
                <w:szCs w:val="20"/>
                <w:lang w:eastAsia="zh-CN"/>
              </w:rPr>
              <w:t>The impact on detection probability performance of having or not having a transient period between S-PSS and S-SSS symbols is used to evaluate the following:</w:t>
            </w:r>
          </w:p>
          <w:p w14:paraId="67F46129" w14:textId="77777777" w:rsidR="00BB36F5" w:rsidRPr="006A02F9" w:rsidRDefault="00BB36F5" w:rsidP="00BB36F5">
            <w:pPr>
              <w:pStyle w:val="a6"/>
              <w:numPr>
                <w:ilvl w:val="0"/>
                <w:numId w:val="17"/>
              </w:numPr>
              <w:spacing w:after="0"/>
              <w:ind w:left="1202" w:hanging="403"/>
              <w:jc w:val="both"/>
              <w:rPr>
                <w:rFonts w:eastAsia="等线"/>
                <w:sz w:val="20"/>
                <w:szCs w:val="20"/>
                <w:lang w:eastAsia="zh-CN"/>
              </w:rPr>
            </w:pPr>
            <w:r w:rsidRPr="006A02F9">
              <w:rPr>
                <w:rFonts w:eastAsia="等线"/>
                <w:sz w:val="20"/>
                <w:szCs w:val="20"/>
                <w:lang w:eastAsia="zh-CN"/>
              </w:rPr>
              <w:t>Alt 1: S-PSS symbols and S-SSS symbols are adjacent.</w:t>
            </w:r>
          </w:p>
          <w:p w14:paraId="25404374" w14:textId="77777777" w:rsidR="00BB36F5" w:rsidRDefault="00BB36F5" w:rsidP="00BB36F5">
            <w:pPr>
              <w:pStyle w:val="a6"/>
              <w:numPr>
                <w:ilvl w:val="0"/>
                <w:numId w:val="17"/>
              </w:numPr>
              <w:spacing w:after="0"/>
              <w:ind w:left="1202" w:hanging="403"/>
              <w:jc w:val="both"/>
              <w:rPr>
                <w:rFonts w:eastAsia="等线"/>
                <w:sz w:val="20"/>
                <w:szCs w:val="20"/>
                <w:lang w:eastAsia="zh-CN"/>
              </w:rPr>
            </w:pPr>
            <w:r w:rsidRPr="006A02F9">
              <w:rPr>
                <w:rFonts w:eastAsia="等线"/>
                <w:sz w:val="20"/>
                <w:szCs w:val="20"/>
                <w:lang w:eastAsia="zh-CN"/>
              </w:rPr>
              <w:t>Alt 2: S-PSS symbols and S-SSS symbols are not adjacent.</w:t>
            </w:r>
          </w:p>
          <w:p w14:paraId="2D687FA6" w14:textId="77777777" w:rsidR="00BB36F5" w:rsidRPr="00C92BCE" w:rsidRDefault="00BB36F5" w:rsidP="00BB36F5">
            <w:pPr>
              <w:rPr>
                <w:sz w:val="20"/>
                <w:szCs w:val="20"/>
                <w:highlight w:val="green"/>
              </w:rPr>
            </w:pPr>
            <w:r w:rsidRPr="00C92BCE">
              <w:rPr>
                <w:sz w:val="20"/>
                <w:szCs w:val="20"/>
                <w:highlight w:val="green"/>
              </w:rPr>
              <w:t>Agreements:</w:t>
            </w:r>
          </w:p>
          <w:p w14:paraId="1CF5DA39" w14:textId="77777777" w:rsidR="00BB36F5" w:rsidRPr="00C92BCE" w:rsidRDefault="00BB36F5" w:rsidP="00BB36F5">
            <w:pPr>
              <w:pStyle w:val="a6"/>
              <w:spacing w:after="0"/>
              <w:ind w:left="1200" w:hanging="400"/>
              <w:rPr>
                <w:rFonts w:eastAsia="等线"/>
                <w:sz w:val="20"/>
                <w:szCs w:val="20"/>
                <w:lang w:eastAsia="zh-CN"/>
              </w:rPr>
            </w:pPr>
            <w:r w:rsidRPr="00C92BCE">
              <w:rPr>
                <w:rFonts w:eastAsia="等线"/>
                <w:sz w:val="20"/>
                <w:szCs w:val="20"/>
                <w:lang w:eastAsia="zh-CN"/>
              </w:rPr>
              <w:t>The following parameters are assumed for evaluation:</w:t>
            </w:r>
          </w:p>
          <w:p w14:paraId="1EC18B29" w14:textId="77777777" w:rsidR="00BB36F5" w:rsidRPr="00C92BCE" w:rsidRDefault="00BB36F5" w:rsidP="00BB36F5">
            <w:pPr>
              <w:pStyle w:val="a6"/>
              <w:numPr>
                <w:ilvl w:val="0"/>
                <w:numId w:val="17"/>
              </w:numPr>
              <w:spacing w:after="0"/>
              <w:ind w:left="1200" w:hanging="400"/>
              <w:jc w:val="both"/>
              <w:rPr>
                <w:rFonts w:eastAsia="等线"/>
                <w:sz w:val="20"/>
                <w:szCs w:val="20"/>
                <w:lang w:eastAsia="zh-CN"/>
              </w:rPr>
            </w:pPr>
            <w:r w:rsidRPr="00C92BCE">
              <w:rPr>
                <w:rFonts w:eastAsia="等线"/>
                <w:sz w:val="20"/>
                <w:szCs w:val="20"/>
                <w:lang w:eastAsia="zh-CN"/>
              </w:rPr>
              <w:t>Power Difference for S-PSS and S-SSS symbols:</w:t>
            </w:r>
          </w:p>
          <w:p w14:paraId="02045E31" w14:textId="77777777" w:rsidR="00BB36F5" w:rsidRPr="00C92BCE" w:rsidRDefault="00BB36F5" w:rsidP="00BB36F5">
            <w:pPr>
              <w:pStyle w:val="afd"/>
              <w:numPr>
                <w:ilvl w:val="1"/>
                <w:numId w:val="18"/>
              </w:numPr>
              <w:ind w:firstLineChars="0"/>
              <w:rPr>
                <w:rFonts w:eastAsia="宋体"/>
                <w:sz w:val="20"/>
                <w:szCs w:val="20"/>
                <w:lang w:eastAsia="zh-CN"/>
              </w:rPr>
            </w:pPr>
            <w:r w:rsidRPr="00C92BCE">
              <w:rPr>
                <w:sz w:val="20"/>
                <w:szCs w:val="20"/>
              </w:rPr>
              <w:t>Opt.1) MPR values: S-PSS = 0 dB, S-SSS = 3 dB;</w:t>
            </w:r>
          </w:p>
          <w:p w14:paraId="7C9E3D69" w14:textId="77777777" w:rsidR="00BB36F5" w:rsidRPr="00C92BCE" w:rsidRDefault="00BB36F5" w:rsidP="00BB36F5">
            <w:pPr>
              <w:pStyle w:val="afd"/>
              <w:numPr>
                <w:ilvl w:val="1"/>
                <w:numId w:val="18"/>
              </w:numPr>
              <w:ind w:firstLineChars="0"/>
              <w:rPr>
                <w:sz w:val="20"/>
                <w:szCs w:val="20"/>
              </w:rPr>
            </w:pPr>
            <w:r w:rsidRPr="00C92BCE">
              <w:rPr>
                <w:sz w:val="20"/>
                <w:szCs w:val="20"/>
              </w:rPr>
              <w:t>Opt.2) MPR values: S-PSS = 3 dB, S-SSS = 3 dB</w:t>
            </w:r>
          </w:p>
          <w:p w14:paraId="5DA6ED84" w14:textId="77777777" w:rsidR="00BB36F5" w:rsidRPr="00C92BCE" w:rsidRDefault="00BB36F5" w:rsidP="00BB36F5">
            <w:pPr>
              <w:pStyle w:val="afd"/>
              <w:numPr>
                <w:ilvl w:val="1"/>
                <w:numId w:val="18"/>
              </w:numPr>
              <w:ind w:firstLineChars="0"/>
              <w:rPr>
                <w:sz w:val="20"/>
                <w:szCs w:val="20"/>
              </w:rPr>
            </w:pPr>
            <w:r w:rsidRPr="00C92BCE">
              <w:rPr>
                <w:sz w:val="20"/>
                <w:szCs w:val="20"/>
              </w:rPr>
              <w:t>Opt.3) companies to report the assumed MPR values</w:t>
            </w:r>
          </w:p>
          <w:p w14:paraId="67F2C1FC" w14:textId="77777777" w:rsidR="00BB36F5" w:rsidRPr="00C92BCE" w:rsidRDefault="00BB36F5" w:rsidP="00BB36F5">
            <w:pPr>
              <w:pStyle w:val="a6"/>
              <w:numPr>
                <w:ilvl w:val="0"/>
                <w:numId w:val="17"/>
              </w:numPr>
              <w:spacing w:after="0"/>
              <w:ind w:left="1200" w:hanging="400"/>
              <w:jc w:val="both"/>
              <w:rPr>
                <w:rFonts w:eastAsia="等线"/>
                <w:sz w:val="20"/>
                <w:szCs w:val="20"/>
                <w:lang w:eastAsia="zh-CN"/>
              </w:rPr>
            </w:pPr>
            <w:r w:rsidRPr="00C92BCE">
              <w:rPr>
                <w:rFonts w:eastAsia="等线"/>
                <w:sz w:val="20"/>
                <w:szCs w:val="20"/>
                <w:lang w:eastAsia="zh-CN"/>
              </w:rPr>
              <w:t>Transient period is</w:t>
            </w:r>
          </w:p>
          <w:p w14:paraId="6708C300" w14:textId="77777777" w:rsidR="00BB36F5" w:rsidRPr="00C92BCE" w:rsidRDefault="00BB36F5" w:rsidP="00BB36F5">
            <w:pPr>
              <w:pStyle w:val="afd"/>
              <w:numPr>
                <w:ilvl w:val="1"/>
                <w:numId w:val="18"/>
              </w:numPr>
              <w:ind w:firstLineChars="0"/>
              <w:rPr>
                <w:sz w:val="20"/>
                <w:szCs w:val="20"/>
              </w:rPr>
            </w:pPr>
            <w:r w:rsidRPr="00C92BCE">
              <w:rPr>
                <w:sz w:val="20"/>
                <w:szCs w:val="20"/>
              </w:rPr>
              <w:t>10us for FR1; 5us for FR2</w:t>
            </w:r>
          </w:p>
          <w:p w14:paraId="562DCAC3" w14:textId="77777777" w:rsidR="00BB36F5" w:rsidRPr="00C92BCE" w:rsidRDefault="00BB36F5" w:rsidP="00BB36F5">
            <w:pPr>
              <w:pStyle w:val="afd"/>
              <w:numPr>
                <w:ilvl w:val="1"/>
                <w:numId w:val="18"/>
              </w:numPr>
              <w:ind w:firstLineChars="0"/>
              <w:rPr>
                <w:sz w:val="20"/>
                <w:szCs w:val="20"/>
              </w:rPr>
            </w:pPr>
            <w:r w:rsidRPr="00C92BCE">
              <w:rPr>
                <w:sz w:val="20"/>
                <w:szCs w:val="20"/>
              </w:rPr>
              <w:t>Waveform puncturing during the transient period</w:t>
            </w:r>
          </w:p>
          <w:p w14:paraId="64808765" w14:textId="75A22388" w:rsidR="00BB36F5" w:rsidRPr="00302B0B" w:rsidRDefault="00BB36F5" w:rsidP="00302B0B">
            <w:pPr>
              <w:pStyle w:val="a6"/>
              <w:numPr>
                <w:ilvl w:val="0"/>
                <w:numId w:val="17"/>
              </w:numPr>
              <w:spacing w:after="0"/>
              <w:ind w:left="1200" w:hanging="400"/>
              <w:jc w:val="both"/>
              <w:rPr>
                <w:rFonts w:eastAsia="等线"/>
                <w:sz w:val="20"/>
                <w:szCs w:val="20"/>
                <w:lang w:eastAsia="zh-CN"/>
              </w:rPr>
            </w:pPr>
            <w:r w:rsidRPr="00C92BCE">
              <w:rPr>
                <w:rFonts w:eastAsia="等线"/>
                <w:sz w:val="20"/>
                <w:szCs w:val="20"/>
                <w:lang w:eastAsia="zh-CN"/>
              </w:rPr>
              <w:t>S-PSS detection search window: 80ms and 160ms</w:t>
            </w:r>
          </w:p>
        </w:tc>
      </w:tr>
    </w:tbl>
    <w:p w14:paraId="1B91850A" w14:textId="08C87C6F" w:rsidR="00BE5228" w:rsidRPr="004C17A2" w:rsidRDefault="006A02F9" w:rsidP="00302B0B">
      <w:pPr>
        <w:pStyle w:val="a6"/>
        <w:spacing w:before="120"/>
        <w:jc w:val="both"/>
        <w:rPr>
          <w:rFonts w:eastAsia="MS Mincho"/>
          <w:sz w:val="20"/>
          <w:szCs w:val="20"/>
          <w:lang w:eastAsia="ja-JP"/>
        </w:rPr>
      </w:pPr>
      <w:r>
        <w:rPr>
          <w:rFonts w:eastAsiaTheme="minorEastAsia"/>
          <w:sz w:val="20"/>
          <w:szCs w:val="20"/>
          <w:lang w:eastAsia="zh-CN"/>
        </w:rPr>
        <w:t xml:space="preserve">There are </w:t>
      </w:r>
      <w:r w:rsidR="00A90FDF">
        <w:rPr>
          <w:rFonts w:eastAsiaTheme="minorEastAsia"/>
          <w:sz w:val="20"/>
          <w:szCs w:val="20"/>
          <w:lang w:eastAsia="zh-CN"/>
        </w:rPr>
        <w:t>about 5dB difference between S-PSS and S-SSS according to the discussions in RAN1#</w:t>
      </w:r>
      <w:r w:rsidR="00F97176">
        <w:rPr>
          <w:rFonts w:eastAsiaTheme="minorEastAsia"/>
          <w:sz w:val="20"/>
          <w:szCs w:val="20"/>
          <w:lang w:eastAsia="zh-CN"/>
        </w:rPr>
        <w:t>9</w:t>
      </w:r>
      <w:r w:rsidR="00A90FDF">
        <w:rPr>
          <w:rFonts w:eastAsiaTheme="minorEastAsia"/>
          <w:sz w:val="20"/>
          <w:szCs w:val="20"/>
          <w:lang w:eastAsia="zh-CN"/>
        </w:rPr>
        <w:t>7 and further evaluation assumption</w:t>
      </w:r>
      <w:r w:rsidR="00BB36F5">
        <w:rPr>
          <w:rFonts w:eastAsiaTheme="minorEastAsia"/>
          <w:sz w:val="20"/>
          <w:szCs w:val="20"/>
          <w:lang w:eastAsia="zh-CN"/>
        </w:rPr>
        <w:t>s</w:t>
      </w:r>
      <w:r w:rsidR="00A90FDF">
        <w:rPr>
          <w:rFonts w:eastAsiaTheme="minorEastAsia"/>
          <w:sz w:val="20"/>
          <w:szCs w:val="20"/>
          <w:lang w:eastAsia="zh-CN"/>
        </w:rPr>
        <w:t xml:space="preserve"> are given</w:t>
      </w:r>
      <w:r w:rsidR="00C92BCE">
        <w:rPr>
          <w:rFonts w:eastAsiaTheme="minorEastAsia"/>
          <w:sz w:val="20"/>
          <w:szCs w:val="20"/>
          <w:lang w:eastAsia="zh-CN"/>
        </w:rPr>
        <w:t xml:space="preserve"> to check the necessity of </w:t>
      </w:r>
      <w:r w:rsidR="00BB36F5">
        <w:rPr>
          <w:rFonts w:eastAsiaTheme="minorEastAsia"/>
          <w:sz w:val="20"/>
          <w:szCs w:val="20"/>
          <w:lang w:eastAsia="zh-CN"/>
        </w:rPr>
        <w:t xml:space="preserve">placing </w:t>
      </w:r>
      <w:r w:rsidR="00C92BCE">
        <w:rPr>
          <w:rFonts w:eastAsiaTheme="minorEastAsia"/>
          <w:sz w:val="20"/>
          <w:szCs w:val="20"/>
          <w:lang w:eastAsia="zh-CN"/>
        </w:rPr>
        <w:t>a symbol between S-PSS and S-SSS</w:t>
      </w:r>
      <w:r w:rsidR="00A90FDF">
        <w:rPr>
          <w:rFonts w:eastAsiaTheme="minorEastAsia"/>
          <w:sz w:val="20"/>
          <w:szCs w:val="20"/>
          <w:lang w:eastAsia="zh-CN"/>
        </w:rPr>
        <w:t>.</w:t>
      </w:r>
      <w:r w:rsidR="00C92BCE">
        <w:rPr>
          <w:rFonts w:eastAsiaTheme="minorEastAsia"/>
          <w:sz w:val="20"/>
          <w:szCs w:val="20"/>
          <w:lang w:eastAsia="zh-CN"/>
        </w:rPr>
        <w:t xml:space="preserve"> But it may </w:t>
      </w:r>
      <w:r w:rsidR="00BB36F5">
        <w:rPr>
          <w:rFonts w:eastAsiaTheme="minorEastAsia"/>
          <w:sz w:val="20"/>
          <w:szCs w:val="20"/>
          <w:lang w:eastAsia="zh-CN"/>
        </w:rPr>
        <w:t xml:space="preserve">be </w:t>
      </w:r>
      <w:r w:rsidR="00C92BCE">
        <w:rPr>
          <w:rFonts w:eastAsiaTheme="minorEastAsia"/>
          <w:sz w:val="20"/>
          <w:szCs w:val="20"/>
          <w:lang w:eastAsia="zh-CN"/>
        </w:rPr>
        <w:t>hard to conclude by simulation</w:t>
      </w:r>
      <w:r w:rsidR="00BB36F5">
        <w:rPr>
          <w:rFonts w:eastAsiaTheme="minorEastAsia"/>
          <w:sz w:val="20"/>
          <w:szCs w:val="20"/>
          <w:lang w:eastAsia="zh-CN"/>
        </w:rPr>
        <w:t>s</w:t>
      </w:r>
      <w:r w:rsidR="00A90FDF">
        <w:rPr>
          <w:rFonts w:eastAsiaTheme="minorEastAsia"/>
          <w:sz w:val="20"/>
          <w:szCs w:val="20"/>
          <w:lang w:eastAsia="zh-CN"/>
        </w:rPr>
        <w:t xml:space="preserve">, </w:t>
      </w:r>
      <w:r w:rsidR="00C92BCE">
        <w:rPr>
          <w:rFonts w:eastAsiaTheme="minorEastAsia"/>
          <w:sz w:val="20"/>
          <w:szCs w:val="20"/>
          <w:lang w:eastAsia="zh-CN"/>
        </w:rPr>
        <w:t xml:space="preserve">because </w:t>
      </w:r>
      <w:r w:rsidR="00BB36F5">
        <w:rPr>
          <w:rFonts w:eastAsiaTheme="minorEastAsia"/>
          <w:sz w:val="20"/>
          <w:szCs w:val="20"/>
          <w:lang w:eastAsia="zh-CN"/>
        </w:rPr>
        <w:t xml:space="preserve">the number of </w:t>
      </w:r>
      <w:r w:rsidR="00A90FDF">
        <w:rPr>
          <w:rFonts w:eastAsiaTheme="minorEastAsia"/>
          <w:sz w:val="20"/>
          <w:szCs w:val="20"/>
          <w:lang w:eastAsia="zh-CN"/>
        </w:rPr>
        <w:t>ADC bit</w:t>
      </w:r>
      <w:r w:rsidR="00BB36F5">
        <w:rPr>
          <w:rFonts w:eastAsiaTheme="minorEastAsia"/>
          <w:sz w:val="20"/>
          <w:szCs w:val="20"/>
          <w:lang w:eastAsia="zh-CN"/>
        </w:rPr>
        <w:t>s</w:t>
      </w:r>
      <w:r w:rsidR="00A90FDF">
        <w:rPr>
          <w:rFonts w:eastAsiaTheme="minorEastAsia"/>
          <w:sz w:val="20"/>
          <w:szCs w:val="20"/>
          <w:lang w:eastAsia="zh-CN"/>
        </w:rPr>
        <w:t xml:space="preserve"> and </w:t>
      </w:r>
      <w:r w:rsidR="00BB36F5">
        <w:rPr>
          <w:rFonts w:eastAsiaTheme="minorEastAsia"/>
          <w:sz w:val="20"/>
          <w:szCs w:val="20"/>
          <w:lang w:eastAsia="zh-CN"/>
        </w:rPr>
        <w:t xml:space="preserve">the specific </w:t>
      </w:r>
      <w:r w:rsidR="000E16C6">
        <w:rPr>
          <w:rFonts w:eastAsiaTheme="minorEastAsia"/>
          <w:sz w:val="20"/>
          <w:szCs w:val="20"/>
          <w:lang w:eastAsia="zh-CN"/>
        </w:rPr>
        <w:t xml:space="preserve">detection </w:t>
      </w:r>
      <w:r w:rsidR="00A90FDF">
        <w:rPr>
          <w:rFonts w:eastAsiaTheme="minorEastAsia"/>
          <w:sz w:val="20"/>
          <w:szCs w:val="20"/>
          <w:lang w:eastAsia="zh-CN"/>
        </w:rPr>
        <w:t xml:space="preserve">method have </w:t>
      </w:r>
      <w:r w:rsidR="00BB36F5">
        <w:rPr>
          <w:rFonts w:eastAsiaTheme="minorEastAsia"/>
          <w:sz w:val="20"/>
          <w:szCs w:val="20"/>
          <w:lang w:eastAsia="zh-CN"/>
        </w:rPr>
        <w:t xml:space="preserve">an </w:t>
      </w:r>
      <w:r w:rsidR="00C92BCE">
        <w:rPr>
          <w:rFonts w:eastAsiaTheme="minorEastAsia"/>
          <w:sz w:val="20"/>
          <w:szCs w:val="20"/>
          <w:lang w:eastAsia="zh-CN"/>
        </w:rPr>
        <w:t xml:space="preserve">impact on </w:t>
      </w:r>
      <w:r w:rsidR="00A90FDF">
        <w:rPr>
          <w:rFonts w:eastAsiaTheme="minorEastAsia"/>
          <w:sz w:val="20"/>
          <w:szCs w:val="20"/>
          <w:lang w:eastAsia="zh-CN"/>
        </w:rPr>
        <w:t>detection performance</w:t>
      </w:r>
      <w:r w:rsidR="00EA2D4C">
        <w:rPr>
          <w:rFonts w:eastAsiaTheme="minorEastAsia"/>
          <w:sz w:val="20"/>
          <w:szCs w:val="20"/>
          <w:lang w:eastAsia="zh-CN"/>
        </w:rPr>
        <w:t xml:space="preserve"> if PAPR is the concern</w:t>
      </w:r>
      <w:r w:rsidR="00C65997">
        <w:rPr>
          <w:rFonts w:eastAsiaTheme="minorEastAsia"/>
          <w:sz w:val="20"/>
          <w:szCs w:val="20"/>
          <w:lang w:eastAsia="zh-CN"/>
        </w:rPr>
        <w:t xml:space="preserve">. </w:t>
      </w:r>
      <w:r w:rsidR="00EA2D4C">
        <w:rPr>
          <w:rFonts w:eastAsiaTheme="minorEastAsia"/>
          <w:sz w:val="20"/>
          <w:szCs w:val="20"/>
          <w:lang w:eastAsia="zh-CN"/>
        </w:rPr>
        <w:t xml:space="preserve">For example, </w:t>
      </w:r>
      <w:r w:rsidR="00C65997">
        <w:rPr>
          <w:rFonts w:eastAsiaTheme="minorEastAsia"/>
          <w:sz w:val="20"/>
          <w:szCs w:val="20"/>
          <w:lang w:eastAsia="zh-CN"/>
        </w:rPr>
        <w:t xml:space="preserve">1 additional ADC bit will bring about 6dB </w:t>
      </w:r>
      <w:r w:rsidR="00C92BCE">
        <w:rPr>
          <w:rFonts w:eastAsiaTheme="minorEastAsia"/>
          <w:sz w:val="20"/>
          <w:szCs w:val="20"/>
          <w:lang w:eastAsia="zh-CN"/>
        </w:rPr>
        <w:t xml:space="preserve">more dynamic </w:t>
      </w:r>
      <w:r w:rsidR="00C92BCE">
        <w:rPr>
          <w:rFonts w:eastAsiaTheme="minorEastAsia"/>
          <w:sz w:val="20"/>
          <w:szCs w:val="20"/>
          <w:lang w:eastAsia="zh-CN"/>
        </w:rPr>
        <w:lastRenderedPageBreak/>
        <w:t>range</w:t>
      </w:r>
      <w:r w:rsidR="00C65997">
        <w:rPr>
          <w:rFonts w:eastAsiaTheme="minorEastAsia"/>
          <w:sz w:val="20"/>
          <w:szCs w:val="20"/>
          <w:lang w:eastAsia="zh-CN"/>
        </w:rPr>
        <w:t xml:space="preserve"> tolerance. </w:t>
      </w:r>
      <w:r w:rsidR="000E16C6">
        <w:rPr>
          <w:rFonts w:eastAsiaTheme="minorEastAsia"/>
          <w:sz w:val="20"/>
          <w:szCs w:val="20"/>
          <w:lang w:eastAsia="zh-CN"/>
        </w:rPr>
        <w:t xml:space="preserve">Also, if </w:t>
      </w:r>
      <w:r w:rsidR="00BB36F5">
        <w:rPr>
          <w:rFonts w:eastAsiaTheme="minorEastAsia"/>
          <w:sz w:val="20"/>
          <w:szCs w:val="20"/>
          <w:lang w:eastAsia="zh-CN"/>
        </w:rPr>
        <w:t xml:space="preserve">a </w:t>
      </w:r>
      <w:r w:rsidR="000E16C6">
        <w:rPr>
          <w:rFonts w:eastAsiaTheme="minorEastAsia"/>
          <w:sz w:val="20"/>
          <w:szCs w:val="20"/>
          <w:lang w:eastAsia="zh-CN"/>
        </w:rPr>
        <w:t xml:space="preserve">non-coherent method is used, </w:t>
      </w:r>
      <w:r w:rsidR="00893FB1">
        <w:rPr>
          <w:rFonts w:eastAsiaTheme="minorEastAsia"/>
          <w:sz w:val="20"/>
          <w:szCs w:val="20"/>
          <w:lang w:eastAsia="zh-CN"/>
        </w:rPr>
        <w:t xml:space="preserve">two same S-PSS or S-SSS experience similar clipping during quantization process, and will maintain </w:t>
      </w:r>
      <w:r w:rsidR="00B72735">
        <w:rPr>
          <w:rFonts w:eastAsiaTheme="minorEastAsia"/>
          <w:sz w:val="20"/>
          <w:szCs w:val="20"/>
          <w:lang w:eastAsia="zh-CN"/>
        </w:rPr>
        <w:t xml:space="preserve">the </w:t>
      </w:r>
      <w:r w:rsidR="00893FB1">
        <w:rPr>
          <w:rFonts w:eastAsiaTheme="minorEastAsia"/>
          <w:sz w:val="20"/>
          <w:szCs w:val="20"/>
          <w:lang w:eastAsia="zh-CN"/>
        </w:rPr>
        <w:t>differential correlation peak</w:t>
      </w:r>
      <w:r w:rsidR="000E16C6">
        <w:rPr>
          <w:rFonts w:eastAsiaTheme="minorEastAsia"/>
          <w:sz w:val="20"/>
          <w:szCs w:val="20"/>
          <w:lang w:eastAsia="zh-CN"/>
        </w:rPr>
        <w:t xml:space="preserve"> in the detection</w:t>
      </w:r>
      <w:r w:rsidR="00B72735">
        <w:rPr>
          <w:rFonts w:eastAsiaTheme="minorEastAsia"/>
          <w:sz w:val="20"/>
          <w:szCs w:val="20"/>
          <w:lang w:eastAsia="zh-CN"/>
        </w:rPr>
        <w:t xml:space="preserve">. </w:t>
      </w:r>
      <w:r w:rsidR="000E16C6">
        <w:rPr>
          <w:rFonts w:eastAsiaTheme="minorEastAsia"/>
          <w:sz w:val="20"/>
          <w:szCs w:val="20"/>
          <w:lang w:eastAsia="zh-CN"/>
        </w:rPr>
        <w:t xml:space="preserve">Comparatively, </w:t>
      </w:r>
      <w:r w:rsidR="00BB36F5">
        <w:rPr>
          <w:rFonts w:eastAsiaTheme="minorEastAsia"/>
          <w:sz w:val="20"/>
          <w:szCs w:val="20"/>
          <w:lang w:eastAsia="zh-CN"/>
        </w:rPr>
        <w:t>placing</w:t>
      </w:r>
      <w:r w:rsidR="002D651B">
        <w:rPr>
          <w:rFonts w:eastAsiaTheme="minorEastAsia"/>
          <w:sz w:val="20"/>
          <w:szCs w:val="20"/>
          <w:lang w:eastAsia="zh-CN"/>
        </w:rPr>
        <w:t xml:space="preserve"> </w:t>
      </w:r>
      <w:r w:rsidR="00E97E2F" w:rsidRPr="004C17A2">
        <w:rPr>
          <w:rFonts w:eastAsia="MS Mincho"/>
          <w:sz w:val="20"/>
          <w:szCs w:val="20"/>
          <w:lang w:eastAsia="ja-JP"/>
        </w:rPr>
        <w:t xml:space="preserve">S-PSS and S-SSS </w:t>
      </w:r>
      <w:r w:rsidR="008063F5">
        <w:rPr>
          <w:rFonts w:eastAsia="MS Mincho"/>
          <w:sz w:val="20"/>
          <w:szCs w:val="20"/>
          <w:lang w:eastAsia="ja-JP"/>
        </w:rPr>
        <w:t>adjacent</w:t>
      </w:r>
      <w:r w:rsidR="00E97E2F" w:rsidRPr="004C17A2">
        <w:rPr>
          <w:rFonts w:eastAsia="MS Mincho"/>
          <w:sz w:val="20"/>
          <w:szCs w:val="20"/>
          <w:lang w:eastAsia="ja-JP"/>
        </w:rPr>
        <w:t xml:space="preserve"> to each other would be a good choice for the detection of S-SSS with the channel </w:t>
      </w:r>
      <w:r w:rsidR="00AE78F3" w:rsidRPr="004C17A2">
        <w:rPr>
          <w:rFonts w:eastAsia="MS Mincho"/>
          <w:sz w:val="20"/>
          <w:szCs w:val="20"/>
          <w:lang w:eastAsia="ja-JP"/>
        </w:rPr>
        <w:t>estimation facilitated by</w:t>
      </w:r>
      <w:r w:rsidR="00E97E2F" w:rsidRPr="004C17A2">
        <w:rPr>
          <w:rFonts w:eastAsia="MS Mincho"/>
          <w:sz w:val="20"/>
          <w:szCs w:val="20"/>
          <w:lang w:eastAsia="ja-JP"/>
        </w:rPr>
        <w:t xml:space="preserve"> S-PSS. </w:t>
      </w:r>
      <w:r w:rsidR="008063F5">
        <w:rPr>
          <w:rFonts w:eastAsia="MS Mincho"/>
          <w:sz w:val="20"/>
          <w:szCs w:val="20"/>
          <w:lang w:eastAsia="ja-JP"/>
        </w:rPr>
        <w:t>Again</w:t>
      </w:r>
      <w:r w:rsidR="00D63417" w:rsidRPr="004C17A2">
        <w:rPr>
          <w:rFonts w:eastAsia="MS Mincho"/>
          <w:sz w:val="20"/>
          <w:szCs w:val="20"/>
          <w:lang w:eastAsia="ja-JP"/>
        </w:rPr>
        <w:t>, sequence detection is robust to quantization errors from A/D converter</w:t>
      </w:r>
      <w:r w:rsidR="00BE5228">
        <w:rPr>
          <w:rFonts w:eastAsia="MS Mincho"/>
          <w:sz w:val="20"/>
          <w:szCs w:val="20"/>
          <w:lang w:eastAsia="ja-JP"/>
        </w:rPr>
        <w:t xml:space="preserve"> in contrast to channel decoding</w:t>
      </w:r>
      <w:r w:rsidR="00D63417" w:rsidRPr="004C17A2">
        <w:rPr>
          <w:rFonts w:eastAsia="MS Mincho"/>
          <w:sz w:val="20"/>
          <w:szCs w:val="20"/>
          <w:lang w:eastAsia="ja-JP"/>
        </w:rPr>
        <w:t xml:space="preserve">. </w:t>
      </w:r>
      <w:r w:rsidR="00BB36F5">
        <w:rPr>
          <w:rFonts w:eastAsia="MS Mincho"/>
          <w:sz w:val="20"/>
          <w:szCs w:val="20"/>
          <w:lang w:eastAsia="ja-JP"/>
        </w:rPr>
        <w:t>Therefore</w:t>
      </w:r>
      <w:r w:rsidR="00D63417" w:rsidRPr="004C17A2">
        <w:rPr>
          <w:rFonts w:eastAsia="MS Mincho"/>
          <w:sz w:val="20"/>
          <w:szCs w:val="20"/>
          <w:lang w:eastAsia="ja-JP"/>
        </w:rPr>
        <w:t xml:space="preserve">, </w:t>
      </w:r>
      <w:r w:rsidR="00AE78F3" w:rsidRPr="004C17A2">
        <w:rPr>
          <w:rFonts w:eastAsia="MS Mincho"/>
          <w:sz w:val="20"/>
          <w:szCs w:val="20"/>
          <w:lang w:eastAsia="ja-JP"/>
        </w:rPr>
        <w:t xml:space="preserve">placing </w:t>
      </w:r>
      <w:r w:rsidR="00D63417" w:rsidRPr="004C17A2">
        <w:rPr>
          <w:rFonts w:eastAsia="MS Mincho"/>
          <w:sz w:val="20"/>
          <w:szCs w:val="20"/>
          <w:lang w:eastAsia="ja-JP"/>
        </w:rPr>
        <w:t xml:space="preserve">synchronization symbols </w:t>
      </w:r>
      <w:r w:rsidR="00BE5228">
        <w:rPr>
          <w:rFonts w:eastAsia="MS Mincho"/>
          <w:sz w:val="20"/>
          <w:szCs w:val="20"/>
          <w:lang w:eastAsia="ja-JP"/>
        </w:rPr>
        <w:t xml:space="preserve">right </w:t>
      </w:r>
      <w:r w:rsidR="00D63417" w:rsidRPr="004C17A2">
        <w:rPr>
          <w:rFonts w:eastAsia="MS Mincho"/>
          <w:sz w:val="20"/>
          <w:szCs w:val="20"/>
          <w:lang w:eastAsia="ja-JP"/>
        </w:rPr>
        <w:t>after AGC symbol is reasonable</w:t>
      </w:r>
      <w:r w:rsidR="0045301A">
        <w:rPr>
          <w:rFonts w:eastAsia="MS Mincho"/>
          <w:sz w:val="20"/>
          <w:szCs w:val="20"/>
          <w:lang w:eastAsia="ja-JP"/>
        </w:rPr>
        <w:t xml:space="preserve">. Furthermore, </w:t>
      </w:r>
      <w:r w:rsidR="00BB36F5">
        <w:rPr>
          <w:rFonts w:eastAsia="MS Mincho"/>
          <w:sz w:val="20"/>
          <w:szCs w:val="20"/>
          <w:lang w:eastAsia="ja-JP"/>
        </w:rPr>
        <w:t xml:space="preserve">the synchronization symbols are </w:t>
      </w:r>
      <w:r w:rsidR="0021013D">
        <w:rPr>
          <w:rFonts w:eastAsia="MS Mincho"/>
          <w:sz w:val="20"/>
          <w:szCs w:val="20"/>
          <w:lang w:eastAsia="ja-JP"/>
        </w:rPr>
        <w:t>followed</w:t>
      </w:r>
      <w:r w:rsidR="00BE5228">
        <w:rPr>
          <w:rFonts w:eastAsia="MS Mincho"/>
          <w:sz w:val="20"/>
          <w:szCs w:val="20"/>
          <w:lang w:eastAsia="ja-JP"/>
        </w:rPr>
        <w:t xml:space="preserve"> by PSBCH</w:t>
      </w:r>
      <w:r w:rsidR="00D63417" w:rsidRPr="004C17A2">
        <w:rPr>
          <w:rFonts w:eastAsia="MS Mincho"/>
          <w:sz w:val="20"/>
          <w:szCs w:val="20"/>
          <w:lang w:eastAsia="ja-JP"/>
        </w:rPr>
        <w:t xml:space="preserve">. </w:t>
      </w:r>
      <w:r w:rsidR="008063F5">
        <w:rPr>
          <w:rFonts w:eastAsia="MS Mincho"/>
          <w:sz w:val="20"/>
          <w:szCs w:val="20"/>
          <w:lang w:eastAsia="ja-JP"/>
        </w:rPr>
        <w:t>When 8-symbol PSBCH is taken in to account, we have the S-SSB pattern (for normal CP) as shown in Figure 1</w:t>
      </w:r>
      <w:r w:rsidR="00716D4D">
        <w:rPr>
          <w:rFonts w:eastAsia="MS Mincho"/>
          <w:sz w:val="20"/>
          <w:szCs w:val="20"/>
          <w:lang w:eastAsia="ja-JP"/>
        </w:rPr>
        <w:t>.</w:t>
      </w:r>
    </w:p>
    <w:p w14:paraId="499A9940" w14:textId="0B24BE9F" w:rsidR="00674F70" w:rsidRDefault="00C2477F" w:rsidP="006F59FC">
      <w:pPr>
        <w:jc w:val="center"/>
      </w:pPr>
      <w:r>
        <w:object w:dxaOrig="6216" w:dyaOrig="1208" w14:anchorId="506B8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5.75pt" o:ole="">
            <v:imagedata r:id="rId8" o:title=""/>
          </v:shape>
          <o:OLEObject Type="Embed" ProgID="Visio.Drawing.11" ShapeID="_x0000_i1025" DrawAspect="Content" ObjectID="_1627480883" r:id="rId9"/>
        </w:object>
      </w:r>
    </w:p>
    <w:p w14:paraId="4AF60125" w14:textId="1BB17FFA" w:rsidR="00D63417" w:rsidRPr="00C2477F" w:rsidRDefault="006F59FC" w:rsidP="00C2477F">
      <w:pPr>
        <w:pStyle w:val="a6"/>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1.</w:t>
      </w:r>
      <w:r w:rsidRPr="000C575E">
        <w:rPr>
          <w:rFonts w:eastAsia="宋体"/>
          <w:sz w:val="20"/>
          <w:szCs w:val="20"/>
          <w:lang w:eastAsia="zh-CN"/>
        </w:rPr>
        <w:t xml:space="preserve"> </w:t>
      </w:r>
      <w:r w:rsidR="008063F5">
        <w:rPr>
          <w:rFonts w:eastAsia="宋体"/>
          <w:sz w:val="20"/>
          <w:szCs w:val="20"/>
          <w:lang w:eastAsia="zh-CN"/>
        </w:rPr>
        <w:t>14-symbol S-SSB pattern</w:t>
      </w:r>
    </w:p>
    <w:p w14:paraId="3F859E04" w14:textId="06CCDD4A" w:rsidR="008063F5" w:rsidRDefault="008063F5" w:rsidP="00D26F8B">
      <w:pPr>
        <w:rPr>
          <w:rFonts w:eastAsia="宋体"/>
          <w:b/>
          <w:sz w:val="20"/>
          <w:szCs w:val="20"/>
          <w:lang w:val="x-none" w:eastAsia="zh-CN"/>
        </w:rPr>
      </w:pPr>
      <w:r w:rsidRPr="00B57ACA">
        <w:rPr>
          <w:rFonts w:eastAsia="宋体"/>
          <w:b/>
          <w:sz w:val="20"/>
          <w:szCs w:val="20"/>
          <w:lang w:val="x-none" w:eastAsia="zh-CN"/>
        </w:rPr>
        <w:t xml:space="preserve">Proposal </w:t>
      </w:r>
      <w:r w:rsidR="00054533">
        <w:rPr>
          <w:rFonts w:eastAsia="宋体"/>
          <w:b/>
          <w:sz w:val="20"/>
          <w:szCs w:val="20"/>
          <w:lang w:val="x-none" w:eastAsia="zh-CN"/>
        </w:rPr>
        <w:t>3</w:t>
      </w:r>
      <w:r w:rsidRPr="00B57ACA">
        <w:rPr>
          <w:rFonts w:eastAsia="宋体"/>
          <w:b/>
          <w:sz w:val="20"/>
          <w:szCs w:val="20"/>
          <w:lang w:val="x-none" w:eastAsia="zh-CN"/>
        </w:rPr>
        <w:t>:</w:t>
      </w:r>
      <w:r>
        <w:rPr>
          <w:rFonts w:eastAsia="宋体"/>
          <w:b/>
          <w:sz w:val="20"/>
          <w:szCs w:val="20"/>
          <w:lang w:val="x-none" w:eastAsia="zh-CN"/>
        </w:rPr>
        <w:t xml:space="preserve"> </w:t>
      </w:r>
      <w:r w:rsidR="00FD6CF5">
        <w:rPr>
          <w:rFonts w:eastAsia="宋体"/>
          <w:b/>
          <w:sz w:val="20"/>
          <w:szCs w:val="20"/>
          <w:lang w:val="x-none" w:eastAsia="zh-CN"/>
        </w:rPr>
        <w:t xml:space="preserve">As for the positions of S-PSS and S-SSS, </w:t>
      </w:r>
      <w:r>
        <w:rPr>
          <w:rFonts w:eastAsia="宋体"/>
          <w:b/>
          <w:sz w:val="20"/>
          <w:szCs w:val="20"/>
          <w:lang w:val="x-none" w:eastAsia="zh-CN"/>
        </w:rPr>
        <w:t xml:space="preserve">Alt 1 is </w:t>
      </w:r>
      <w:r w:rsidR="00151F91">
        <w:rPr>
          <w:rFonts w:eastAsia="宋体"/>
          <w:b/>
          <w:sz w:val="20"/>
          <w:szCs w:val="20"/>
          <w:lang w:val="x-none" w:eastAsia="zh-CN"/>
        </w:rPr>
        <w:t>confirmed</w:t>
      </w:r>
      <w:r w:rsidR="00FD6CF5">
        <w:rPr>
          <w:rFonts w:eastAsia="宋体"/>
          <w:b/>
          <w:sz w:val="20"/>
          <w:szCs w:val="20"/>
          <w:lang w:val="x-none" w:eastAsia="zh-CN"/>
        </w:rPr>
        <w:t xml:space="preserve"> where</w:t>
      </w:r>
      <w:r>
        <w:rPr>
          <w:rFonts w:eastAsia="宋体"/>
          <w:b/>
          <w:sz w:val="20"/>
          <w:szCs w:val="20"/>
          <w:lang w:val="x-none" w:eastAsia="zh-CN"/>
        </w:rPr>
        <w:t xml:space="preserve"> </w:t>
      </w:r>
      <w:r w:rsidR="00151F91" w:rsidRPr="00151F91">
        <w:rPr>
          <w:rFonts w:eastAsia="宋体"/>
          <w:b/>
          <w:sz w:val="20"/>
          <w:szCs w:val="20"/>
          <w:lang w:val="x-none" w:eastAsia="zh-CN"/>
        </w:rPr>
        <w:t>S-PSS symbols and S-SSS symbols are adjacent</w:t>
      </w:r>
      <w:r w:rsidR="00FD6CF5">
        <w:rPr>
          <w:rFonts w:eastAsia="宋体"/>
          <w:b/>
          <w:sz w:val="20"/>
          <w:szCs w:val="20"/>
          <w:lang w:val="x-none" w:eastAsia="zh-CN"/>
        </w:rPr>
        <w:t xml:space="preserve"> </w:t>
      </w:r>
      <w:r w:rsidR="00151F91">
        <w:rPr>
          <w:rFonts w:eastAsia="宋体"/>
          <w:b/>
          <w:sz w:val="20"/>
          <w:szCs w:val="20"/>
          <w:lang w:val="x-none" w:eastAsia="zh-CN"/>
        </w:rPr>
        <w:t xml:space="preserve">and </w:t>
      </w:r>
      <w:r>
        <w:rPr>
          <w:rFonts w:eastAsia="宋体"/>
          <w:b/>
          <w:sz w:val="20"/>
          <w:szCs w:val="20"/>
          <w:lang w:val="x-none" w:eastAsia="zh-CN"/>
        </w:rPr>
        <w:t>2-symbol S-PSS is right after the AGC symbol</w:t>
      </w:r>
      <w:r w:rsidR="00FD6CF5">
        <w:rPr>
          <w:rFonts w:eastAsia="宋体"/>
          <w:b/>
          <w:sz w:val="20"/>
          <w:szCs w:val="20"/>
          <w:lang w:val="x-none" w:eastAsia="zh-CN"/>
        </w:rPr>
        <w:t>.</w:t>
      </w:r>
    </w:p>
    <w:p w14:paraId="3D3D7F8D" w14:textId="77777777" w:rsidR="007562B7" w:rsidRDefault="007562B7" w:rsidP="00D26F8B"/>
    <w:p w14:paraId="63800326" w14:textId="19E21BEC" w:rsidR="000D6916" w:rsidRPr="008063F5" w:rsidRDefault="000D6916" w:rsidP="00905F27">
      <w:pPr>
        <w:pStyle w:val="3"/>
        <w:rPr>
          <w:b/>
          <w:sz w:val="20"/>
          <w:szCs w:val="20"/>
          <w:lang w:eastAsia="zh-CN"/>
        </w:rPr>
      </w:pPr>
      <w:r w:rsidRPr="008063F5">
        <w:rPr>
          <w:rFonts w:hint="eastAsia"/>
          <w:b/>
          <w:sz w:val="20"/>
          <w:szCs w:val="20"/>
          <w:lang w:eastAsia="zh-CN"/>
        </w:rPr>
        <w:t>Multiple S-SSB</w:t>
      </w:r>
      <w:r w:rsidR="00AE78F3" w:rsidRPr="008063F5">
        <w:rPr>
          <w:b/>
          <w:sz w:val="20"/>
          <w:szCs w:val="20"/>
          <w:lang w:eastAsia="zh-CN"/>
        </w:rPr>
        <w:t>s</w:t>
      </w:r>
    </w:p>
    <w:p w14:paraId="4105A4AB" w14:textId="0E544AF3" w:rsidR="00437F17" w:rsidRPr="00CD46D1" w:rsidRDefault="004C6269" w:rsidP="00302B0B">
      <w:pPr>
        <w:pStyle w:val="a6"/>
        <w:jc w:val="both"/>
        <w:rPr>
          <w:rFonts w:eastAsiaTheme="minorEastAsia"/>
          <w:sz w:val="20"/>
          <w:szCs w:val="20"/>
          <w:lang w:eastAsia="zh-CN"/>
        </w:rPr>
      </w:pPr>
      <w:r w:rsidRPr="00716D4D">
        <w:rPr>
          <w:rFonts w:eastAsiaTheme="minorEastAsia"/>
          <w:sz w:val="20"/>
          <w:szCs w:val="20"/>
          <w:lang w:eastAsia="zh-CN"/>
        </w:rPr>
        <w:t>In RAN1#97, the following agreement on the discussions of multiple S-SSB</w:t>
      </w:r>
      <w:r w:rsidR="00FD6CF5">
        <w:rPr>
          <w:rFonts w:eastAsiaTheme="minorEastAsia"/>
          <w:sz w:val="20"/>
          <w:szCs w:val="20"/>
          <w:lang w:eastAsia="zh-CN"/>
        </w:rPr>
        <w:t>s</w:t>
      </w:r>
      <w:r w:rsidR="00716D4D" w:rsidRPr="00716D4D">
        <w:rPr>
          <w:rFonts w:eastAsiaTheme="minorEastAsia"/>
          <w:sz w:val="20"/>
          <w:szCs w:val="20"/>
          <w:lang w:eastAsia="zh-CN"/>
        </w:rPr>
        <w:t xml:space="preserve"> in one period</w:t>
      </w:r>
      <w:r w:rsidRPr="00716D4D">
        <w:rPr>
          <w:rFonts w:eastAsiaTheme="minorEastAsia"/>
          <w:sz w:val="20"/>
          <w:szCs w:val="20"/>
          <w:lang w:eastAsia="zh-CN"/>
        </w:rPr>
        <w:t xml:space="preserve"> was reached.</w:t>
      </w:r>
    </w:p>
    <w:tbl>
      <w:tblPr>
        <w:tblStyle w:val="af9"/>
        <w:tblW w:w="0" w:type="auto"/>
        <w:tblLook w:val="04A0" w:firstRow="1" w:lastRow="0" w:firstColumn="1" w:lastColumn="0" w:noHBand="0" w:noVBand="1"/>
      </w:tblPr>
      <w:tblGrid>
        <w:gridCol w:w="9629"/>
      </w:tblGrid>
      <w:tr w:rsidR="00FD6CF5" w14:paraId="2779A698" w14:textId="77777777" w:rsidTr="00FD6CF5">
        <w:tc>
          <w:tcPr>
            <w:tcW w:w="9629" w:type="dxa"/>
          </w:tcPr>
          <w:p w14:paraId="1B68B4D7" w14:textId="77777777" w:rsidR="00FD6CF5" w:rsidRPr="00716D4D" w:rsidRDefault="00FD6CF5" w:rsidP="00FD6CF5">
            <w:pPr>
              <w:rPr>
                <w:sz w:val="20"/>
                <w:szCs w:val="20"/>
                <w:highlight w:val="green"/>
              </w:rPr>
            </w:pPr>
            <w:r w:rsidRPr="00716D4D">
              <w:rPr>
                <w:sz w:val="20"/>
                <w:szCs w:val="20"/>
                <w:highlight w:val="green"/>
              </w:rPr>
              <w:t>Agreements:</w:t>
            </w:r>
          </w:p>
          <w:p w14:paraId="1AEE6BAF" w14:textId="77777777" w:rsidR="00FD6CF5" w:rsidRPr="00716D4D" w:rsidRDefault="00FD6CF5" w:rsidP="00FD6CF5">
            <w:pPr>
              <w:pStyle w:val="afd"/>
              <w:numPr>
                <w:ilvl w:val="0"/>
                <w:numId w:val="12"/>
              </w:numPr>
              <w:ind w:firstLineChars="0"/>
              <w:rPr>
                <w:rFonts w:eastAsia="等线"/>
                <w:sz w:val="20"/>
                <w:szCs w:val="20"/>
                <w:lang w:eastAsia="zh-CN"/>
              </w:rPr>
            </w:pPr>
            <w:r w:rsidRPr="00716D4D">
              <w:rPr>
                <w:rFonts w:eastAsia="等线"/>
                <w:sz w:val="20"/>
                <w:szCs w:val="20"/>
                <w:lang w:eastAsia="zh-CN"/>
              </w:rPr>
              <w:t>I</w:t>
            </w:r>
            <w:r w:rsidRPr="00716D4D">
              <w:rPr>
                <w:rFonts w:eastAsia="等线" w:hint="eastAsia"/>
                <w:sz w:val="20"/>
                <w:szCs w:val="20"/>
                <w:lang w:eastAsia="zh-CN"/>
              </w:rPr>
              <w:t>n NR V2X, from transmitter perspective, the period (P1 in unit of ms) of S-SSB(s) transmission is the same for all SCS</w:t>
            </w:r>
            <w:r w:rsidRPr="00716D4D">
              <w:rPr>
                <w:rFonts w:eastAsia="等线"/>
                <w:sz w:val="20"/>
                <w:szCs w:val="20"/>
                <w:lang w:eastAsia="zh-CN"/>
              </w:rPr>
              <w:t>, for further down-selection:</w:t>
            </w:r>
          </w:p>
          <w:p w14:paraId="47A5C84E" w14:textId="77777777" w:rsidR="00FD6CF5" w:rsidRPr="00716D4D" w:rsidRDefault="00FD6CF5" w:rsidP="00FD6CF5">
            <w:pPr>
              <w:pStyle w:val="a6"/>
              <w:numPr>
                <w:ilvl w:val="0"/>
                <w:numId w:val="17"/>
              </w:numPr>
              <w:ind w:left="1200" w:hanging="400"/>
              <w:jc w:val="both"/>
              <w:rPr>
                <w:rFonts w:eastAsia="等线"/>
                <w:sz w:val="20"/>
                <w:szCs w:val="20"/>
                <w:lang w:eastAsia="zh-CN"/>
              </w:rPr>
            </w:pPr>
            <w:r w:rsidRPr="00716D4D">
              <w:rPr>
                <w:rFonts w:eastAsia="等线" w:hint="eastAsia"/>
                <w:sz w:val="20"/>
                <w:szCs w:val="20"/>
                <w:lang w:eastAsia="zh-CN"/>
              </w:rPr>
              <w:t>Alt 1: t</w:t>
            </w:r>
            <w:r w:rsidRPr="00716D4D">
              <w:rPr>
                <w:rFonts w:eastAsia="等线"/>
                <w:sz w:val="20"/>
                <w:szCs w:val="20"/>
                <w:lang w:eastAsia="zh-CN"/>
              </w:rPr>
              <w:t>he</w:t>
            </w:r>
            <w:r w:rsidRPr="00716D4D">
              <w:rPr>
                <w:rFonts w:eastAsia="等线" w:hint="eastAsia"/>
                <w:sz w:val="20"/>
                <w:szCs w:val="20"/>
                <w:lang w:eastAsia="zh-CN"/>
              </w:rPr>
              <w:t xml:space="preserve"> number of S-SSB(s) transmitted within P1is </w:t>
            </w:r>
            <w:r w:rsidRPr="00716D4D">
              <w:rPr>
                <w:rFonts w:eastAsia="等线"/>
                <w:sz w:val="20"/>
                <w:szCs w:val="20"/>
                <w:lang w:eastAsia="zh-CN"/>
              </w:rPr>
              <w:t>(pre-)</w:t>
            </w:r>
            <w:r w:rsidRPr="00716D4D">
              <w:rPr>
                <w:rFonts w:eastAsia="等线" w:hint="eastAsia"/>
                <w:sz w:val="20"/>
                <w:szCs w:val="20"/>
                <w:lang w:eastAsia="zh-CN"/>
              </w:rPr>
              <w:t>configurable.</w:t>
            </w:r>
          </w:p>
          <w:p w14:paraId="3E0226DC" w14:textId="77777777" w:rsidR="00FD6CF5" w:rsidRPr="00716D4D" w:rsidRDefault="00FD6CF5" w:rsidP="00FD6CF5">
            <w:pPr>
              <w:pStyle w:val="a6"/>
              <w:numPr>
                <w:ilvl w:val="0"/>
                <w:numId w:val="17"/>
              </w:numPr>
              <w:ind w:left="1200" w:hanging="400"/>
              <w:jc w:val="both"/>
              <w:rPr>
                <w:rFonts w:eastAsia="等线"/>
                <w:sz w:val="20"/>
                <w:szCs w:val="20"/>
                <w:lang w:eastAsia="zh-CN"/>
              </w:rPr>
            </w:pPr>
            <w:r w:rsidRPr="00716D4D">
              <w:rPr>
                <w:rFonts w:eastAsia="等线" w:hint="eastAsia"/>
                <w:sz w:val="20"/>
                <w:szCs w:val="20"/>
                <w:lang w:eastAsia="zh-CN"/>
              </w:rPr>
              <w:t>Alt 2: t</w:t>
            </w:r>
            <w:r w:rsidRPr="00716D4D">
              <w:rPr>
                <w:rFonts w:eastAsia="等线"/>
                <w:sz w:val="20"/>
                <w:szCs w:val="20"/>
                <w:lang w:eastAsia="zh-CN"/>
              </w:rPr>
              <w:t>he</w:t>
            </w:r>
            <w:r w:rsidRPr="00716D4D">
              <w:rPr>
                <w:rFonts w:eastAsia="等线" w:hint="eastAsia"/>
                <w:sz w:val="20"/>
                <w:szCs w:val="20"/>
                <w:lang w:eastAsia="zh-CN"/>
              </w:rPr>
              <w:t xml:space="preserve"> number of S-SSB(s) transmitted is fixed within P1</w:t>
            </w:r>
            <w:r w:rsidRPr="00716D4D">
              <w:rPr>
                <w:rFonts w:eastAsia="等线"/>
                <w:sz w:val="20"/>
                <w:szCs w:val="20"/>
                <w:lang w:eastAsia="zh-CN"/>
              </w:rPr>
              <w:t xml:space="preserve"> </w:t>
            </w:r>
            <w:r w:rsidRPr="00716D4D">
              <w:rPr>
                <w:rFonts w:eastAsia="等线" w:hint="eastAsia"/>
                <w:sz w:val="20"/>
                <w:szCs w:val="20"/>
                <w:lang w:eastAsia="zh-CN"/>
              </w:rPr>
              <w:t>per SCS.</w:t>
            </w:r>
          </w:p>
          <w:p w14:paraId="1A9A2B3E" w14:textId="7C5222CA" w:rsidR="00FD6CF5" w:rsidRPr="00302B0B" w:rsidRDefault="00FD6CF5" w:rsidP="00302B0B">
            <w:pPr>
              <w:pStyle w:val="a6"/>
              <w:numPr>
                <w:ilvl w:val="0"/>
                <w:numId w:val="17"/>
              </w:numPr>
              <w:ind w:left="1200" w:hanging="400"/>
              <w:jc w:val="both"/>
              <w:rPr>
                <w:rFonts w:eastAsiaTheme="minorEastAsia"/>
                <w:sz w:val="20"/>
                <w:szCs w:val="20"/>
                <w:lang w:eastAsia="zh-CN"/>
              </w:rPr>
            </w:pPr>
            <w:r w:rsidRPr="00716D4D">
              <w:rPr>
                <w:rFonts w:eastAsia="等线" w:hint="eastAsia"/>
                <w:sz w:val="20"/>
                <w:szCs w:val="20"/>
                <w:lang w:eastAsia="zh-CN"/>
              </w:rPr>
              <w:t>Alt 3: only one S-SSB for all SCS is transmitted within P1.</w:t>
            </w:r>
          </w:p>
        </w:tc>
      </w:tr>
    </w:tbl>
    <w:p w14:paraId="16BEACDE" w14:textId="4F24063E" w:rsidR="004C6269" w:rsidRPr="00302B0B" w:rsidRDefault="004C6269" w:rsidP="00302B0B">
      <w:pPr>
        <w:pStyle w:val="a6"/>
        <w:spacing w:before="120"/>
        <w:jc w:val="both"/>
        <w:rPr>
          <w:rFonts w:eastAsia="MS Mincho"/>
          <w:sz w:val="20"/>
          <w:szCs w:val="20"/>
          <w:lang w:eastAsia="ja-JP"/>
        </w:rPr>
      </w:pPr>
      <w:r w:rsidRPr="00302B0B">
        <w:rPr>
          <w:rFonts w:eastAsia="MS Mincho"/>
          <w:sz w:val="20"/>
          <w:szCs w:val="20"/>
          <w:lang w:eastAsia="ja-JP"/>
        </w:rPr>
        <w:t>Although no beam management is supported in NR sidelink, multiple S-SSB</w:t>
      </w:r>
      <w:r w:rsidR="00AE78F3" w:rsidRPr="00302B0B">
        <w:rPr>
          <w:rFonts w:eastAsia="MS Mincho"/>
          <w:sz w:val="20"/>
          <w:szCs w:val="20"/>
          <w:lang w:eastAsia="ja-JP"/>
        </w:rPr>
        <w:t>s</w:t>
      </w:r>
      <w:r w:rsidR="004214A9" w:rsidRPr="00302B0B">
        <w:rPr>
          <w:rFonts w:eastAsia="MS Mincho"/>
          <w:sz w:val="20"/>
          <w:szCs w:val="20"/>
          <w:lang w:eastAsia="ja-JP"/>
        </w:rPr>
        <w:t xml:space="preserve"> in one period</w:t>
      </w:r>
      <w:r w:rsidRPr="00302B0B">
        <w:rPr>
          <w:rFonts w:eastAsia="MS Mincho"/>
          <w:sz w:val="20"/>
          <w:szCs w:val="20"/>
          <w:lang w:eastAsia="ja-JP"/>
        </w:rPr>
        <w:t xml:space="preserve"> </w:t>
      </w:r>
      <w:r w:rsidR="00AE78F3" w:rsidRPr="00302B0B">
        <w:rPr>
          <w:rFonts w:eastAsia="MS Mincho"/>
          <w:sz w:val="20"/>
          <w:szCs w:val="20"/>
          <w:lang w:eastAsia="ja-JP"/>
        </w:rPr>
        <w:t xml:space="preserve">are </w:t>
      </w:r>
      <w:r w:rsidRPr="00302B0B">
        <w:rPr>
          <w:rFonts w:eastAsia="MS Mincho"/>
          <w:sz w:val="20"/>
          <w:szCs w:val="20"/>
          <w:lang w:eastAsia="ja-JP"/>
        </w:rPr>
        <w:t>still needed in order to keep the similar coverage of synchronization signals as that of LTE V2X</w:t>
      </w:r>
      <w:r w:rsidR="009F65BB" w:rsidRPr="00302B0B">
        <w:rPr>
          <w:rFonts w:eastAsia="MS Mincho"/>
          <w:sz w:val="20"/>
          <w:szCs w:val="20"/>
          <w:lang w:eastAsia="ja-JP"/>
        </w:rPr>
        <w:t>, especially</w:t>
      </w:r>
      <w:r w:rsidR="00E77F3C" w:rsidRPr="00302B0B">
        <w:rPr>
          <w:rFonts w:eastAsia="MS Mincho"/>
          <w:sz w:val="20"/>
          <w:szCs w:val="20"/>
          <w:lang w:eastAsia="ja-JP"/>
        </w:rPr>
        <w:t xml:space="preserve"> for the case of </w:t>
      </w:r>
      <w:r w:rsidR="009F65BB" w:rsidRPr="00302B0B">
        <w:rPr>
          <w:rFonts w:eastAsia="MS Mincho"/>
          <w:sz w:val="20"/>
          <w:szCs w:val="20"/>
          <w:lang w:eastAsia="ja-JP"/>
        </w:rPr>
        <w:t>30kHz</w:t>
      </w:r>
      <w:r w:rsidR="00E77F3C" w:rsidRPr="00302B0B">
        <w:rPr>
          <w:rFonts w:eastAsia="MS Mincho"/>
          <w:sz w:val="20"/>
          <w:szCs w:val="20"/>
          <w:lang w:eastAsia="ja-JP"/>
        </w:rPr>
        <w:t xml:space="preserve"> SCS and the case of </w:t>
      </w:r>
      <w:r w:rsidR="009F65BB" w:rsidRPr="00302B0B">
        <w:rPr>
          <w:rFonts w:eastAsia="MS Mincho"/>
          <w:sz w:val="20"/>
          <w:szCs w:val="20"/>
          <w:lang w:eastAsia="ja-JP"/>
        </w:rPr>
        <w:t>60kHz</w:t>
      </w:r>
      <w:r w:rsidR="00E77F3C" w:rsidRPr="00302B0B">
        <w:rPr>
          <w:rFonts w:eastAsia="MS Mincho"/>
          <w:sz w:val="20"/>
          <w:szCs w:val="20"/>
          <w:lang w:eastAsia="ja-JP"/>
        </w:rPr>
        <w:t xml:space="preserve"> SCS</w:t>
      </w:r>
      <w:r w:rsidR="009F65BB" w:rsidRPr="00302B0B">
        <w:rPr>
          <w:rFonts w:eastAsia="MS Mincho"/>
          <w:sz w:val="20"/>
          <w:szCs w:val="20"/>
          <w:lang w:eastAsia="ja-JP"/>
        </w:rPr>
        <w:t xml:space="preserve">. </w:t>
      </w:r>
      <w:r w:rsidRPr="00302B0B">
        <w:rPr>
          <w:rFonts w:eastAsia="MS Mincho"/>
          <w:sz w:val="20"/>
          <w:szCs w:val="20"/>
          <w:lang w:eastAsia="ja-JP"/>
        </w:rPr>
        <w:t xml:space="preserve">Considering the relationship </w:t>
      </w:r>
      <w:r w:rsidR="00602EAA">
        <w:rPr>
          <w:rFonts w:eastAsia="MS Mincho"/>
          <w:sz w:val="20"/>
          <w:szCs w:val="20"/>
          <w:lang w:eastAsia="ja-JP"/>
        </w:rPr>
        <w:t>between</w:t>
      </w:r>
      <w:r w:rsidR="00602EAA" w:rsidRPr="00302B0B">
        <w:rPr>
          <w:rFonts w:eastAsia="MS Mincho"/>
          <w:sz w:val="20"/>
          <w:szCs w:val="20"/>
          <w:lang w:eastAsia="ja-JP"/>
        </w:rPr>
        <w:t xml:space="preserve"> </w:t>
      </w:r>
      <w:r w:rsidRPr="00302B0B">
        <w:rPr>
          <w:rFonts w:eastAsia="MS Mincho"/>
          <w:sz w:val="20"/>
          <w:szCs w:val="20"/>
          <w:lang w:eastAsia="ja-JP"/>
        </w:rPr>
        <w:t xml:space="preserve">subcarrier spacing and its </w:t>
      </w:r>
      <w:r w:rsidR="009F65BB" w:rsidRPr="00302B0B">
        <w:rPr>
          <w:rFonts w:eastAsia="MS Mincho"/>
          <w:sz w:val="20"/>
          <w:szCs w:val="20"/>
          <w:lang w:eastAsia="ja-JP"/>
        </w:rPr>
        <w:t xml:space="preserve">power </w:t>
      </w:r>
      <w:r w:rsidR="0018246F" w:rsidRPr="00302B0B">
        <w:rPr>
          <w:rFonts w:eastAsia="MS Mincho"/>
          <w:sz w:val="20"/>
          <w:szCs w:val="20"/>
          <w:lang w:eastAsia="ja-JP"/>
        </w:rPr>
        <w:t>spectr</w:t>
      </w:r>
      <w:r w:rsidR="0018246F">
        <w:rPr>
          <w:rFonts w:eastAsia="MS Mincho"/>
          <w:sz w:val="20"/>
          <w:szCs w:val="20"/>
          <w:lang w:eastAsia="ja-JP"/>
        </w:rPr>
        <w:t>um</w:t>
      </w:r>
      <w:r w:rsidR="0018246F" w:rsidRPr="00302B0B">
        <w:rPr>
          <w:rFonts w:eastAsia="MS Mincho"/>
          <w:sz w:val="20"/>
          <w:szCs w:val="20"/>
          <w:lang w:eastAsia="ja-JP"/>
        </w:rPr>
        <w:t xml:space="preserve"> </w:t>
      </w:r>
      <w:r w:rsidRPr="00302B0B">
        <w:rPr>
          <w:rFonts w:eastAsia="MS Mincho"/>
          <w:sz w:val="20"/>
          <w:szCs w:val="20"/>
          <w:lang w:eastAsia="ja-JP"/>
        </w:rPr>
        <w:t xml:space="preserve">density, </w:t>
      </w:r>
      <w:r w:rsidR="004214A9" w:rsidRPr="00302B0B">
        <w:rPr>
          <w:rFonts w:eastAsia="MS Mincho"/>
          <w:sz w:val="20"/>
          <w:szCs w:val="20"/>
          <w:lang w:eastAsia="ja-JP"/>
        </w:rPr>
        <w:t xml:space="preserve">3dB power </w:t>
      </w:r>
      <w:r w:rsidR="00EF62BB" w:rsidRPr="00302B0B">
        <w:rPr>
          <w:rFonts w:eastAsia="MS Mincho"/>
          <w:sz w:val="20"/>
          <w:szCs w:val="20"/>
          <w:lang w:eastAsia="ja-JP"/>
        </w:rPr>
        <w:t xml:space="preserve">per subcarrier </w:t>
      </w:r>
      <w:r w:rsidR="004214A9" w:rsidRPr="00302B0B">
        <w:rPr>
          <w:rFonts w:eastAsia="MS Mincho"/>
          <w:sz w:val="20"/>
          <w:szCs w:val="20"/>
          <w:lang w:eastAsia="ja-JP"/>
        </w:rPr>
        <w:t xml:space="preserve">reduction can be derived from </w:t>
      </w:r>
      <w:r w:rsidR="00F42D2C" w:rsidRPr="00302B0B">
        <w:rPr>
          <w:rFonts w:eastAsia="MS Mincho"/>
          <w:sz w:val="20"/>
          <w:szCs w:val="20"/>
          <w:lang w:eastAsia="ja-JP"/>
        </w:rPr>
        <w:t xml:space="preserve">15kHz </w:t>
      </w:r>
      <w:r w:rsidR="004214A9" w:rsidRPr="00302B0B">
        <w:rPr>
          <w:rFonts w:eastAsia="MS Mincho"/>
          <w:sz w:val="20"/>
          <w:szCs w:val="20"/>
          <w:lang w:eastAsia="ja-JP"/>
        </w:rPr>
        <w:t>to 30kHz or from 30kHz to 60kHz</w:t>
      </w:r>
      <w:r w:rsidR="00EF62BB" w:rsidRPr="00302B0B">
        <w:rPr>
          <w:rFonts w:eastAsia="MS Mincho"/>
          <w:sz w:val="20"/>
          <w:szCs w:val="20"/>
          <w:lang w:eastAsia="ja-JP"/>
        </w:rPr>
        <w:t>. Therefore, 2 S-SSB</w:t>
      </w:r>
      <w:r w:rsidR="00716D4D" w:rsidRPr="00302B0B">
        <w:rPr>
          <w:rFonts w:eastAsia="MS Mincho"/>
          <w:sz w:val="20"/>
          <w:szCs w:val="20"/>
          <w:lang w:eastAsia="ja-JP"/>
        </w:rPr>
        <w:t xml:space="preserve"> repetition</w:t>
      </w:r>
      <w:r w:rsidR="0018246F">
        <w:rPr>
          <w:rFonts w:eastAsia="MS Mincho"/>
          <w:sz w:val="20"/>
          <w:szCs w:val="20"/>
          <w:lang w:eastAsia="ja-JP"/>
        </w:rPr>
        <w:t>s</w:t>
      </w:r>
      <w:r w:rsidR="00EF62BB" w:rsidRPr="00302B0B">
        <w:rPr>
          <w:rFonts w:eastAsia="MS Mincho"/>
          <w:sz w:val="20"/>
          <w:szCs w:val="20"/>
          <w:lang w:eastAsia="ja-JP"/>
        </w:rPr>
        <w:t xml:space="preserve"> </w:t>
      </w:r>
      <w:r w:rsidR="00716D4D" w:rsidRPr="00302B0B">
        <w:rPr>
          <w:rFonts w:eastAsia="MS Mincho"/>
          <w:sz w:val="20"/>
          <w:szCs w:val="20"/>
          <w:lang w:eastAsia="ja-JP"/>
        </w:rPr>
        <w:t xml:space="preserve">for 30kHz SCS </w:t>
      </w:r>
      <w:r w:rsidR="00EF62BB" w:rsidRPr="00302B0B">
        <w:rPr>
          <w:rFonts w:eastAsia="MS Mincho"/>
          <w:sz w:val="20"/>
          <w:szCs w:val="20"/>
          <w:lang w:eastAsia="ja-JP"/>
        </w:rPr>
        <w:t>a</w:t>
      </w:r>
      <w:r w:rsidR="00E77F3C" w:rsidRPr="00302B0B">
        <w:rPr>
          <w:rFonts w:eastAsia="MS Mincho"/>
          <w:sz w:val="20"/>
          <w:szCs w:val="20"/>
          <w:lang w:eastAsia="ja-JP"/>
        </w:rPr>
        <w:t>nd 4 S-</w:t>
      </w:r>
      <w:r w:rsidR="00EF62BB" w:rsidRPr="00302B0B">
        <w:rPr>
          <w:rFonts w:eastAsia="MS Mincho"/>
          <w:sz w:val="20"/>
          <w:szCs w:val="20"/>
          <w:lang w:eastAsia="ja-JP"/>
        </w:rPr>
        <w:t xml:space="preserve">SSB </w:t>
      </w:r>
      <w:r w:rsidR="00716D4D" w:rsidRPr="00302B0B">
        <w:rPr>
          <w:rFonts w:eastAsia="MS Mincho"/>
          <w:sz w:val="20"/>
          <w:szCs w:val="20"/>
          <w:lang w:eastAsia="ja-JP"/>
        </w:rPr>
        <w:t>repetition</w:t>
      </w:r>
      <w:r w:rsidR="0018246F">
        <w:rPr>
          <w:rFonts w:eastAsia="MS Mincho"/>
          <w:sz w:val="20"/>
          <w:szCs w:val="20"/>
          <w:lang w:eastAsia="ja-JP"/>
        </w:rPr>
        <w:t>s</w:t>
      </w:r>
      <w:r w:rsidR="00716D4D" w:rsidRPr="00302B0B">
        <w:rPr>
          <w:rFonts w:eastAsia="MS Mincho"/>
          <w:sz w:val="20"/>
          <w:szCs w:val="20"/>
          <w:lang w:eastAsia="ja-JP"/>
        </w:rPr>
        <w:t xml:space="preserve"> for 60kHz SCS </w:t>
      </w:r>
      <w:r w:rsidR="0018246F">
        <w:rPr>
          <w:rFonts w:eastAsia="MS Mincho"/>
          <w:sz w:val="20"/>
          <w:szCs w:val="20"/>
          <w:lang w:eastAsia="ja-JP"/>
        </w:rPr>
        <w:t xml:space="preserve">are needed </w:t>
      </w:r>
      <w:r w:rsidR="00716D4D" w:rsidRPr="00302B0B">
        <w:rPr>
          <w:rFonts w:eastAsia="MS Mincho"/>
          <w:sz w:val="20"/>
          <w:szCs w:val="20"/>
          <w:lang w:eastAsia="ja-JP"/>
        </w:rPr>
        <w:t>in order to provide the potential combining gain for the receiving UE by utilizing multiple S-SSBs</w:t>
      </w:r>
      <w:r w:rsidR="00532D14" w:rsidRPr="00302B0B">
        <w:rPr>
          <w:rFonts w:eastAsia="MS Mincho"/>
          <w:sz w:val="20"/>
          <w:szCs w:val="20"/>
          <w:lang w:eastAsia="ja-JP"/>
        </w:rPr>
        <w:t>, as shown in Figure 2.</w:t>
      </w:r>
    </w:p>
    <w:p w14:paraId="2BFA82BD" w14:textId="576F8002" w:rsidR="00D83CE3" w:rsidRDefault="00A1063C" w:rsidP="00716D4D">
      <w:pPr>
        <w:jc w:val="center"/>
      </w:pPr>
      <w:r>
        <w:object w:dxaOrig="10668" w:dyaOrig="5339" w14:anchorId="496A6BCB">
          <v:shape id="_x0000_i1026" type="#_x0000_t75" style="width:234pt;height:117.55pt" o:ole="">
            <v:imagedata r:id="rId10" o:title=""/>
          </v:shape>
          <o:OLEObject Type="Embed" ProgID="Visio.Drawing.11" ShapeID="_x0000_i1026" DrawAspect="Content" ObjectID="_1627480884" r:id="rId11"/>
        </w:object>
      </w:r>
    </w:p>
    <w:p w14:paraId="1FCA1996" w14:textId="196768C6" w:rsidR="00716D4D" w:rsidRDefault="00716D4D" w:rsidP="00A377D1">
      <w:pPr>
        <w:pStyle w:val="a6"/>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2.</w:t>
      </w:r>
      <w:r w:rsidRPr="000C575E">
        <w:rPr>
          <w:rFonts w:eastAsia="宋体"/>
          <w:sz w:val="20"/>
          <w:szCs w:val="20"/>
          <w:lang w:eastAsia="zh-CN"/>
        </w:rPr>
        <w:t xml:space="preserve"> </w:t>
      </w:r>
      <w:r>
        <w:rPr>
          <w:rFonts w:eastAsia="宋体"/>
          <w:sz w:val="20"/>
          <w:szCs w:val="20"/>
          <w:lang w:eastAsia="zh-CN"/>
        </w:rPr>
        <w:t>14-symbol S-SSB pattern</w:t>
      </w:r>
    </w:p>
    <w:p w14:paraId="59594C05" w14:textId="37E3257B" w:rsidR="002640F3" w:rsidRPr="00302B0B" w:rsidRDefault="00F371ED" w:rsidP="00302B0B">
      <w:pPr>
        <w:pStyle w:val="a6"/>
        <w:jc w:val="both"/>
        <w:rPr>
          <w:rFonts w:eastAsiaTheme="minorEastAsia"/>
          <w:sz w:val="20"/>
          <w:szCs w:val="20"/>
          <w:lang w:eastAsia="zh-CN"/>
        </w:rPr>
      </w:pPr>
      <w:r w:rsidRPr="00302B0B">
        <w:rPr>
          <w:rFonts w:eastAsiaTheme="minorEastAsia"/>
          <w:sz w:val="20"/>
          <w:szCs w:val="20"/>
          <w:lang w:eastAsia="zh-CN"/>
        </w:rPr>
        <w:t xml:space="preserve">For Alt 1, the configurable number may bring </w:t>
      </w:r>
      <w:r w:rsidR="0018246F">
        <w:rPr>
          <w:rFonts w:eastAsiaTheme="minorEastAsia"/>
          <w:sz w:val="20"/>
          <w:szCs w:val="20"/>
          <w:lang w:eastAsia="zh-CN"/>
        </w:rPr>
        <w:t>a</w:t>
      </w:r>
      <w:r w:rsidR="0018246F" w:rsidRPr="00302B0B">
        <w:rPr>
          <w:rFonts w:eastAsiaTheme="minorEastAsia"/>
          <w:sz w:val="20"/>
          <w:szCs w:val="20"/>
          <w:lang w:eastAsia="zh-CN"/>
        </w:rPr>
        <w:t xml:space="preserve"> </w:t>
      </w:r>
      <w:r w:rsidRPr="00302B0B">
        <w:rPr>
          <w:rFonts w:eastAsiaTheme="minorEastAsia"/>
          <w:sz w:val="20"/>
          <w:szCs w:val="20"/>
          <w:lang w:eastAsia="zh-CN"/>
        </w:rPr>
        <w:t xml:space="preserve">flexibility to the sidelink traffics. But </w:t>
      </w:r>
      <w:r w:rsidR="00EA2D4C" w:rsidRPr="00302B0B">
        <w:rPr>
          <w:rFonts w:eastAsiaTheme="minorEastAsia"/>
          <w:sz w:val="20"/>
          <w:szCs w:val="20"/>
          <w:lang w:eastAsia="zh-CN"/>
        </w:rPr>
        <w:t xml:space="preserve">if </w:t>
      </w:r>
      <w:r w:rsidR="002640F3" w:rsidRPr="00302B0B">
        <w:rPr>
          <w:rFonts w:eastAsiaTheme="minorEastAsia"/>
          <w:sz w:val="20"/>
          <w:szCs w:val="20"/>
          <w:lang w:eastAsia="zh-CN"/>
        </w:rPr>
        <w:t xml:space="preserve">the </w:t>
      </w:r>
      <w:r w:rsidR="00EA2D4C" w:rsidRPr="00302B0B">
        <w:rPr>
          <w:rFonts w:eastAsiaTheme="minorEastAsia"/>
          <w:sz w:val="20"/>
          <w:szCs w:val="20"/>
          <w:lang w:eastAsia="zh-CN"/>
        </w:rPr>
        <w:t>motivation of introducing multiple S-SSB</w:t>
      </w:r>
      <w:r w:rsidR="0018246F">
        <w:rPr>
          <w:rFonts w:eastAsiaTheme="minorEastAsia"/>
          <w:sz w:val="20"/>
          <w:szCs w:val="20"/>
          <w:lang w:eastAsia="zh-CN"/>
        </w:rPr>
        <w:t>s</w:t>
      </w:r>
      <w:r w:rsidR="00EA2D4C" w:rsidRPr="00302B0B">
        <w:rPr>
          <w:rFonts w:eastAsiaTheme="minorEastAsia"/>
          <w:sz w:val="20"/>
          <w:szCs w:val="20"/>
          <w:lang w:eastAsia="zh-CN"/>
        </w:rPr>
        <w:t xml:space="preserve"> is to </w:t>
      </w:r>
      <w:r w:rsidR="0018246F">
        <w:rPr>
          <w:rFonts w:eastAsiaTheme="minorEastAsia"/>
          <w:sz w:val="20"/>
          <w:szCs w:val="20"/>
          <w:lang w:eastAsia="zh-CN"/>
        </w:rPr>
        <w:t>ensure</w:t>
      </w:r>
      <w:r w:rsidR="0018246F" w:rsidRPr="00302B0B">
        <w:rPr>
          <w:rFonts w:eastAsiaTheme="minorEastAsia"/>
          <w:sz w:val="20"/>
          <w:szCs w:val="20"/>
          <w:lang w:eastAsia="zh-CN"/>
        </w:rPr>
        <w:t xml:space="preserve"> </w:t>
      </w:r>
      <w:r w:rsidR="00EA2D4C" w:rsidRPr="00302B0B">
        <w:rPr>
          <w:rFonts w:eastAsiaTheme="minorEastAsia"/>
          <w:sz w:val="20"/>
          <w:szCs w:val="20"/>
          <w:lang w:eastAsia="zh-CN"/>
        </w:rPr>
        <w:t>the co</w:t>
      </w:r>
      <w:r w:rsidR="00B14512" w:rsidRPr="00302B0B">
        <w:rPr>
          <w:rFonts w:eastAsiaTheme="minorEastAsia"/>
          <w:sz w:val="20"/>
          <w:szCs w:val="20"/>
          <w:lang w:eastAsia="zh-CN"/>
        </w:rPr>
        <w:t>verage</w:t>
      </w:r>
      <w:r w:rsidRPr="00302B0B">
        <w:rPr>
          <w:rFonts w:eastAsiaTheme="minorEastAsia"/>
          <w:sz w:val="20"/>
          <w:szCs w:val="20"/>
          <w:lang w:eastAsia="zh-CN"/>
        </w:rPr>
        <w:t xml:space="preserve"> of the synchronization signals as that of LTE V2X, Alt 1 is </w:t>
      </w:r>
      <w:r w:rsidR="0018246F" w:rsidRPr="007E76AF">
        <w:rPr>
          <w:rFonts w:eastAsiaTheme="minorEastAsia"/>
          <w:sz w:val="20"/>
          <w:szCs w:val="20"/>
          <w:lang w:eastAsia="zh-CN"/>
        </w:rPr>
        <w:t>obviously</w:t>
      </w:r>
      <w:r w:rsidR="0018246F" w:rsidRPr="00D12CB3">
        <w:rPr>
          <w:rFonts w:eastAsiaTheme="minorEastAsia"/>
          <w:sz w:val="20"/>
          <w:szCs w:val="20"/>
          <w:lang w:eastAsia="zh-CN"/>
        </w:rPr>
        <w:t xml:space="preserve"> </w:t>
      </w:r>
      <w:r w:rsidRPr="00302B0B">
        <w:rPr>
          <w:rFonts w:eastAsiaTheme="minorEastAsia"/>
          <w:sz w:val="20"/>
          <w:szCs w:val="20"/>
          <w:lang w:eastAsia="zh-CN"/>
        </w:rPr>
        <w:t xml:space="preserve">not a suitable solution. </w:t>
      </w:r>
      <w:r w:rsidR="002640F3" w:rsidRPr="00302B0B">
        <w:rPr>
          <w:rFonts w:eastAsiaTheme="minorEastAsia"/>
          <w:sz w:val="20"/>
          <w:szCs w:val="20"/>
          <w:lang w:eastAsia="zh-CN"/>
        </w:rPr>
        <w:t xml:space="preserve">Regarding to Alt 3, </w:t>
      </w:r>
      <w:r w:rsidR="007825B6" w:rsidRPr="00302B0B">
        <w:rPr>
          <w:rFonts w:eastAsiaTheme="minorEastAsia"/>
          <w:sz w:val="20"/>
          <w:szCs w:val="20"/>
          <w:lang w:eastAsia="zh-CN"/>
        </w:rPr>
        <w:t>i</w:t>
      </w:r>
      <w:r w:rsidR="002640F3" w:rsidRPr="00302B0B">
        <w:rPr>
          <w:rFonts w:eastAsiaTheme="minorEastAsia"/>
          <w:sz w:val="20"/>
          <w:szCs w:val="20"/>
          <w:lang w:eastAsia="zh-CN"/>
        </w:rPr>
        <w:t xml:space="preserve">t might be able to </w:t>
      </w:r>
      <w:r w:rsidR="007825B6" w:rsidRPr="00302B0B">
        <w:rPr>
          <w:rFonts w:eastAsiaTheme="minorEastAsia"/>
          <w:sz w:val="20"/>
          <w:szCs w:val="20"/>
          <w:lang w:eastAsia="zh-CN"/>
        </w:rPr>
        <w:t>improve receiving SNR by combining</w:t>
      </w:r>
      <w:r w:rsidR="002640F3" w:rsidRPr="00302B0B">
        <w:rPr>
          <w:rFonts w:eastAsiaTheme="minorEastAsia"/>
          <w:sz w:val="20"/>
          <w:szCs w:val="20"/>
          <w:lang w:eastAsia="zh-CN"/>
        </w:rPr>
        <w:t xml:space="preserve"> the S-SSBs in </w:t>
      </w:r>
      <w:r w:rsidR="007825B6" w:rsidRPr="00302B0B">
        <w:rPr>
          <w:rFonts w:eastAsiaTheme="minorEastAsia"/>
          <w:sz w:val="20"/>
          <w:szCs w:val="20"/>
          <w:lang w:eastAsia="zh-CN"/>
        </w:rPr>
        <w:t xml:space="preserve">the </w:t>
      </w:r>
      <w:r w:rsidR="002640F3" w:rsidRPr="00302B0B">
        <w:rPr>
          <w:rFonts w:eastAsiaTheme="minorEastAsia"/>
          <w:sz w:val="20"/>
          <w:szCs w:val="20"/>
          <w:lang w:eastAsia="zh-CN"/>
        </w:rPr>
        <w:t>adjacent periods. However, the MIB in two periods can be different from each other,</w:t>
      </w:r>
      <w:r w:rsidR="0018246F">
        <w:rPr>
          <w:rFonts w:eastAsiaTheme="minorEastAsia"/>
          <w:sz w:val="20"/>
          <w:szCs w:val="20"/>
          <w:lang w:eastAsia="zh-CN"/>
        </w:rPr>
        <w:t xml:space="preserve"> and thus</w:t>
      </w:r>
      <w:r w:rsidR="002640F3" w:rsidRPr="00302B0B">
        <w:rPr>
          <w:rFonts w:eastAsiaTheme="minorEastAsia"/>
          <w:sz w:val="20"/>
          <w:szCs w:val="20"/>
          <w:lang w:eastAsia="zh-CN"/>
        </w:rPr>
        <w:t xml:space="preserve"> </w:t>
      </w:r>
      <w:r w:rsidR="007825B6" w:rsidRPr="00302B0B">
        <w:rPr>
          <w:rFonts w:eastAsiaTheme="minorEastAsia"/>
          <w:sz w:val="20"/>
          <w:szCs w:val="20"/>
          <w:lang w:eastAsia="zh-CN"/>
        </w:rPr>
        <w:t xml:space="preserve">multiple </w:t>
      </w:r>
      <w:r w:rsidR="002640F3" w:rsidRPr="00302B0B">
        <w:rPr>
          <w:rFonts w:eastAsiaTheme="minorEastAsia"/>
          <w:sz w:val="20"/>
          <w:szCs w:val="20"/>
          <w:lang w:eastAsia="zh-CN"/>
        </w:rPr>
        <w:t xml:space="preserve">PSBCH </w:t>
      </w:r>
      <w:r w:rsidR="007825B6" w:rsidRPr="00302B0B">
        <w:rPr>
          <w:rFonts w:eastAsiaTheme="minorEastAsia"/>
          <w:sz w:val="20"/>
          <w:szCs w:val="20"/>
          <w:lang w:eastAsia="zh-CN"/>
        </w:rPr>
        <w:t>joint</w:t>
      </w:r>
      <w:r w:rsidR="002640F3" w:rsidRPr="00302B0B">
        <w:rPr>
          <w:rFonts w:eastAsiaTheme="minorEastAsia"/>
          <w:sz w:val="20"/>
          <w:szCs w:val="20"/>
          <w:lang w:eastAsia="zh-CN"/>
        </w:rPr>
        <w:t xml:space="preserve"> decoding </w:t>
      </w:r>
      <w:r w:rsidR="007825B6" w:rsidRPr="00302B0B">
        <w:rPr>
          <w:rFonts w:eastAsiaTheme="minorEastAsia"/>
          <w:sz w:val="20"/>
          <w:szCs w:val="20"/>
          <w:lang w:eastAsia="zh-CN"/>
        </w:rPr>
        <w:t>is not feasible.</w:t>
      </w:r>
      <w:r w:rsidR="002640F3" w:rsidRPr="00302B0B">
        <w:rPr>
          <w:rFonts w:eastAsiaTheme="minorEastAsia"/>
          <w:sz w:val="20"/>
          <w:szCs w:val="20"/>
          <w:lang w:eastAsia="zh-CN"/>
        </w:rPr>
        <w:t xml:space="preserve"> Based on </w:t>
      </w:r>
      <w:r w:rsidR="0018246F">
        <w:rPr>
          <w:rFonts w:eastAsiaTheme="minorEastAsia"/>
          <w:sz w:val="20"/>
          <w:szCs w:val="20"/>
          <w:lang w:eastAsia="zh-CN"/>
        </w:rPr>
        <w:t xml:space="preserve">the </w:t>
      </w:r>
      <w:r w:rsidR="002640F3" w:rsidRPr="00302B0B">
        <w:rPr>
          <w:rFonts w:eastAsiaTheme="minorEastAsia"/>
          <w:sz w:val="20"/>
          <w:szCs w:val="20"/>
          <w:lang w:eastAsia="zh-CN"/>
        </w:rPr>
        <w:t>above analysis, it can be concluded that Alt 2 is the best one.</w:t>
      </w:r>
    </w:p>
    <w:p w14:paraId="280816A4" w14:textId="49F545A6" w:rsidR="002640F3" w:rsidRDefault="002640F3" w:rsidP="00B64B1A">
      <w:pPr>
        <w:spacing w:afterLines="50" w:after="156"/>
        <w:jc w:val="both"/>
        <w:rPr>
          <w:rFonts w:eastAsia="宋体"/>
          <w:b/>
          <w:sz w:val="20"/>
          <w:szCs w:val="20"/>
          <w:lang w:val="x-none" w:eastAsia="zh-CN"/>
        </w:rPr>
      </w:pPr>
      <w:r w:rsidRPr="002F3191">
        <w:rPr>
          <w:rFonts w:eastAsia="宋体"/>
          <w:b/>
          <w:sz w:val="20"/>
          <w:szCs w:val="20"/>
          <w:lang w:val="x-none" w:eastAsia="zh-CN"/>
        </w:rPr>
        <w:lastRenderedPageBreak/>
        <w:t xml:space="preserve">Proposal </w:t>
      </w:r>
      <w:r w:rsidR="00054533">
        <w:rPr>
          <w:rFonts w:eastAsia="宋体"/>
          <w:b/>
          <w:sz w:val="20"/>
          <w:szCs w:val="20"/>
          <w:lang w:eastAsia="zh-CN"/>
        </w:rPr>
        <w:t>4</w:t>
      </w:r>
      <w:r w:rsidRPr="002F3191">
        <w:rPr>
          <w:rFonts w:eastAsia="宋体"/>
          <w:b/>
          <w:sz w:val="20"/>
          <w:szCs w:val="20"/>
          <w:lang w:val="x-none" w:eastAsia="zh-CN"/>
        </w:rPr>
        <w:t xml:space="preserve">: </w:t>
      </w:r>
      <w:r w:rsidR="0018246F">
        <w:rPr>
          <w:rFonts w:eastAsia="宋体"/>
          <w:b/>
          <w:sz w:val="20"/>
          <w:szCs w:val="20"/>
          <w:lang w:val="x-none" w:eastAsia="zh-CN"/>
        </w:rPr>
        <w:t xml:space="preserve">As for the number of SSB(s) within a period, </w:t>
      </w:r>
      <w:r>
        <w:rPr>
          <w:rFonts w:eastAsia="宋体"/>
          <w:b/>
          <w:sz w:val="20"/>
          <w:szCs w:val="20"/>
          <w:lang w:val="x-none" w:eastAsia="zh-CN"/>
        </w:rPr>
        <w:t xml:space="preserve">Alt 2 is </w:t>
      </w:r>
      <w:r w:rsidR="00B26545">
        <w:rPr>
          <w:rFonts w:eastAsia="宋体"/>
          <w:b/>
          <w:sz w:val="20"/>
          <w:szCs w:val="20"/>
          <w:lang w:val="x-none" w:eastAsia="zh-CN"/>
        </w:rPr>
        <w:t>confirmed</w:t>
      </w:r>
      <w:r w:rsidR="0018246F">
        <w:rPr>
          <w:rFonts w:eastAsia="宋体"/>
          <w:b/>
          <w:sz w:val="20"/>
          <w:szCs w:val="20"/>
          <w:lang w:val="x-none" w:eastAsia="zh-CN"/>
        </w:rPr>
        <w:t xml:space="preserve"> where </w:t>
      </w:r>
      <w:r w:rsidR="00B26545">
        <w:rPr>
          <w:rFonts w:eastAsia="宋体"/>
          <w:b/>
          <w:sz w:val="20"/>
          <w:szCs w:val="20"/>
          <w:lang w:val="x-none" w:eastAsia="zh-CN"/>
        </w:rPr>
        <w:t xml:space="preserve">1 </w:t>
      </w:r>
      <w:r w:rsidR="00B26545">
        <w:rPr>
          <w:rFonts w:eastAsia="宋体" w:hint="eastAsia"/>
          <w:b/>
          <w:sz w:val="20"/>
          <w:szCs w:val="20"/>
          <w:lang w:val="x-none" w:eastAsia="zh-CN"/>
        </w:rPr>
        <w:t>S</w:t>
      </w:r>
      <w:r w:rsidR="00B26545">
        <w:rPr>
          <w:rFonts w:eastAsia="宋体"/>
          <w:b/>
          <w:sz w:val="20"/>
          <w:szCs w:val="20"/>
          <w:lang w:val="x-none" w:eastAsia="zh-CN"/>
        </w:rPr>
        <w:t>-SSB</w:t>
      </w:r>
      <w:r w:rsidR="0018246F">
        <w:rPr>
          <w:rFonts w:eastAsia="宋体"/>
          <w:b/>
          <w:sz w:val="20"/>
          <w:szCs w:val="20"/>
          <w:lang w:val="x-none" w:eastAsia="zh-CN"/>
        </w:rPr>
        <w:t xml:space="preserve"> is</w:t>
      </w:r>
      <w:r w:rsidR="00B26545">
        <w:rPr>
          <w:rFonts w:eastAsia="宋体"/>
          <w:b/>
          <w:sz w:val="20"/>
          <w:szCs w:val="20"/>
          <w:lang w:val="x-none" w:eastAsia="zh-CN"/>
        </w:rPr>
        <w:t xml:space="preserve"> transmitted in one period for 15</w:t>
      </w:r>
      <w:r w:rsidR="00B26545">
        <w:rPr>
          <w:rFonts w:eastAsia="宋体" w:hint="eastAsia"/>
          <w:b/>
          <w:sz w:val="20"/>
          <w:szCs w:val="20"/>
          <w:lang w:val="x-none" w:eastAsia="zh-CN"/>
        </w:rPr>
        <w:t>k</w:t>
      </w:r>
      <w:r w:rsidR="00B26545">
        <w:rPr>
          <w:rFonts w:eastAsia="宋体"/>
          <w:b/>
          <w:sz w:val="20"/>
          <w:szCs w:val="20"/>
          <w:lang w:val="x-none" w:eastAsia="zh-CN"/>
        </w:rPr>
        <w:t xml:space="preserve">Hz, </w:t>
      </w:r>
      <w:r>
        <w:rPr>
          <w:rFonts w:eastAsia="宋体"/>
          <w:b/>
          <w:sz w:val="20"/>
          <w:szCs w:val="20"/>
          <w:lang w:val="x-none" w:eastAsia="zh-CN"/>
        </w:rPr>
        <w:t xml:space="preserve">2 </w:t>
      </w:r>
      <w:r>
        <w:rPr>
          <w:rFonts w:eastAsia="宋体" w:hint="eastAsia"/>
          <w:b/>
          <w:sz w:val="20"/>
          <w:szCs w:val="20"/>
          <w:lang w:val="x-none" w:eastAsia="zh-CN"/>
        </w:rPr>
        <w:t>S</w:t>
      </w:r>
      <w:r>
        <w:rPr>
          <w:rFonts w:eastAsia="宋体"/>
          <w:b/>
          <w:sz w:val="20"/>
          <w:szCs w:val="20"/>
          <w:lang w:val="x-none" w:eastAsia="zh-CN"/>
        </w:rPr>
        <w:t>-SSB</w:t>
      </w:r>
      <w:r w:rsidR="0018246F">
        <w:rPr>
          <w:rFonts w:eastAsia="宋体"/>
          <w:b/>
          <w:sz w:val="20"/>
          <w:szCs w:val="20"/>
          <w:lang w:val="x-none" w:eastAsia="zh-CN"/>
        </w:rPr>
        <w:t>s are</w:t>
      </w:r>
      <w:r>
        <w:rPr>
          <w:rFonts w:eastAsia="宋体"/>
          <w:b/>
          <w:sz w:val="20"/>
          <w:szCs w:val="20"/>
          <w:lang w:val="x-none" w:eastAsia="zh-CN"/>
        </w:rPr>
        <w:t xml:space="preserve"> transmitted in one period for 30</w:t>
      </w:r>
      <w:r>
        <w:rPr>
          <w:rFonts w:eastAsia="宋体" w:hint="eastAsia"/>
          <w:b/>
          <w:sz w:val="20"/>
          <w:szCs w:val="20"/>
          <w:lang w:val="x-none" w:eastAsia="zh-CN"/>
        </w:rPr>
        <w:t>k</w:t>
      </w:r>
      <w:r>
        <w:rPr>
          <w:rFonts w:eastAsia="宋体"/>
          <w:b/>
          <w:sz w:val="20"/>
          <w:szCs w:val="20"/>
          <w:lang w:val="x-none" w:eastAsia="zh-CN"/>
        </w:rPr>
        <w:t xml:space="preserve">Hz SCS and 4 </w:t>
      </w:r>
      <w:r>
        <w:rPr>
          <w:rFonts w:eastAsia="宋体" w:hint="eastAsia"/>
          <w:b/>
          <w:sz w:val="20"/>
          <w:szCs w:val="20"/>
          <w:lang w:val="x-none" w:eastAsia="zh-CN"/>
        </w:rPr>
        <w:t>S</w:t>
      </w:r>
      <w:r>
        <w:rPr>
          <w:rFonts w:eastAsia="宋体"/>
          <w:b/>
          <w:sz w:val="20"/>
          <w:szCs w:val="20"/>
          <w:lang w:val="x-none" w:eastAsia="zh-CN"/>
        </w:rPr>
        <w:t>-SSB</w:t>
      </w:r>
      <w:r w:rsidR="0018246F">
        <w:rPr>
          <w:rFonts w:eastAsia="宋体"/>
          <w:b/>
          <w:sz w:val="20"/>
          <w:szCs w:val="20"/>
          <w:lang w:val="x-none" w:eastAsia="zh-CN"/>
        </w:rPr>
        <w:t>s are</w:t>
      </w:r>
      <w:r>
        <w:rPr>
          <w:rFonts w:eastAsia="宋体"/>
          <w:b/>
          <w:sz w:val="20"/>
          <w:szCs w:val="20"/>
          <w:lang w:val="x-none" w:eastAsia="zh-CN"/>
        </w:rPr>
        <w:t xml:space="preserve"> transmitted in one period for 60</w:t>
      </w:r>
      <w:r>
        <w:rPr>
          <w:rFonts w:eastAsia="宋体" w:hint="eastAsia"/>
          <w:b/>
          <w:sz w:val="20"/>
          <w:szCs w:val="20"/>
          <w:lang w:val="x-none" w:eastAsia="zh-CN"/>
        </w:rPr>
        <w:t>k</w:t>
      </w:r>
      <w:r>
        <w:rPr>
          <w:rFonts w:eastAsia="宋体"/>
          <w:b/>
          <w:sz w:val="20"/>
          <w:szCs w:val="20"/>
          <w:lang w:val="x-none" w:eastAsia="zh-CN"/>
        </w:rPr>
        <w:t>Hz SCS</w:t>
      </w:r>
      <w:r w:rsidR="003F0E9D">
        <w:rPr>
          <w:rFonts w:eastAsia="宋体"/>
          <w:b/>
          <w:sz w:val="20"/>
          <w:szCs w:val="20"/>
          <w:lang w:val="x-none" w:eastAsia="zh-CN"/>
        </w:rPr>
        <w:t>.</w:t>
      </w:r>
    </w:p>
    <w:p w14:paraId="4C2EEBA9" w14:textId="77777777" w:rsidR="007562B7" w:rsidRPr="00B64B1A" w:rsidRDefault="007562B7" w:rsidP="00B64B1A">
      <w:pPr>
        <w:spacing w:afterLines="50" w:after="156"/>
        <w:jc w:val="both"/>
        <w:rPr>
          <w:rFonts w:eastAsia="宋体"/>
          <w:b/>
          <w:sz w:val="20"/>
          <w:szCs w:val="20"/>
          <w:lang w:val="x-none" w:eastAsia="zh-CN"/>
        </w:rPr>
      </w:pPr>
    </w:p>
    <w:p w14:paraId="0D1B7E91" w14:textId="77777777" w:rsidR="00A377D1" w:rsidRPr="00A377D1" w:rsidRDefault="00A377D1" w:rsidP="00A377D1">
      <w:pPr>
        <w:pStyle w:val="3"/>
        <w:rPr>
          <w:b/>
          <w:sz w:val="20"/>
          <w:szCs w:val="20"/>
          <w:lang w:eastAsia="zh-CN"/>
        </w:rPr>
      </w:pPr>
      <w:r w:rsidRPr="00A377D1">
        <w:rPr>
          <w:rFonts w:hint="eastAsia"/>
          <w:b/>
          <w:sz w:val="20"/>
          <w:szCs w:val="20"/>
          <w:lang w:eastAsia="zh-CN"/>
        </w:rPr>
        <w:t>S-SSB</w:t>
      </w:r>
      <w:r w:rsidRPr="00A377D1">
        <w:rPr>
          <w:b/>
          <w:sz w:val="20"/>
          <w:szCs w:val="20"/>
          <w:lang w:eastAsia="zh-CN"/>
        </w:rPr>
        <w:t xml:space="preserve"> index indication</w:t>
      </w:r>
    </w:p>
    <w:p w14:paraId="635D724C" w14:textId="178DCF4B" w:rsidR="007B4938" w:rsidRPr="00302B0B" w:rsidRDefault="007B4938" w:rsidP="00302B0B">
      <w:pPr>
        <w:pStyle w:val="a6"/>
        <w:jc w:val="both"/>
        <w:rPr>
          <w:rFonts w:eastAsiaTheme="minorEastAsia"/>
          <w:sz w:val="20"/>
          <w:szCs w:val="20"/>
          <w:lang w:eastAsia="zh-CN"/>
        </w:rPr>
      </w:pPr>
      <w:r w:rsidRPr="00302B0B">
        <w:rPr>
          <w:rFonts w:eastAsiaTheme="minorEastAsia"/>
          <w:sz w:val="20"/>
          <w:szCs w:val="20"/>
          <w:lang w:eastAsia="zh-CN"/>
        </w:rPr>
        <w:t>In NR, all SSBs of a period is confined in a 5ms window. One of the motivation for such design is to reduce the time for measurement</w:t>
      </w:r>
      <w:r w:rsidR="0018246F">
        <w:rPr>
          <w:rFonts w:eastAsiaTheme="minorEastAsia"/>
          <w:sz w:val="20"/>
          <w:szCs w:val="20"/>
          <w:lang w:eastAsia="zh-CN"/>
        </w:rPr>
        <w:t>s</w:t>
      </w:r>
      <w:r w:rsidRPr="00302B0B">
        <w:rPr>
          <w:rFonts w:eastAsiaTheme="minorEastAsia"/>
          <w:sz w:val="20"/>
          <w:szCs w:val="20"/>
          <w:lang w:eastAsia="zh-CN"/>
        </w:rPr>
        <w:t>, especially for inter-frequency measurement</w:t>
      </w:r>
      <w:r w:rsidR="0018246F">
        <w:rPr>
          <w:rFonts w:eastAsiaTheme="minorEastAsia"/>
          <w:sz w:val="20"/>
          <w:szCs w:val="20"/>
          <w:lang w:eastAsia="zh-CN"/>
        </w:rPr>
        <w:t>s</w:t>
      </w:r>
      <w:r w:rsidRPr="00302B0B">
        <w:rPr>
          <w:rFonts w:eastAsiaTheme="minorEastAsia"/>
          <w:sz w:val="20"/>
          <w:szCs w:val="20"/>
          <w:lang w:eastAsia="zh-CN"/>
        </w:rPr>
        <w:t>, which will result in the interruption of communication. For NR V2X sidelink synchronization, there is no concern on the measurement issue. But consecutive transmission</w:t>
      </w:r>
      <w:r w:rsidR="0018246F">
        <w:rPr>
          <w:rFonts w:eastAsiaTheme="minorEastAsia"/>
          <w:sz w:val="20"/>
          <w:szCs w:val="20"/>
          <w:lang w:eastAsia="zh-CN"/>
        </w:rPr>
        <w:t>s</w:t>
      </w:r>
      <w:r w:rsidRPr="00302B0B">
        <w:rPr>
          <w:rFonts w:eastAsiaTheme="minorEastAsia"/>
          <w:sz w:val="20"/>
          <w:szCs w:val="20"/>
          <w:lang w:eastAsia="zh-CN"/>
        </w:rPr>
        <w:t xml:space="preserve"> of S-SSBs one by one </w:t>
      </w:r>
      <w:r w:rsidR="0018246F">
        <w:rPr>
          <w:rFonts w:eastAsiaTheme="minorEastAsia"/>
          <w:sz w:val="20"/>
          <w:szCs w:val="20"/>
          <w:lang w:eastAsia="zh-CN"/>
        </w:rPr>
        <w:t>are</w:t>
      </w:r>
      <w:r w:rsidR="0018246F" w:rsidRPr="00302B0B">
        <w:rPr>
          <w:rFonts w:eastAsiaTheme="minorEastAsia"/>
          <w:sz w:val="20"/>
          <w:szCs w:val="20"/>
          <w:lang w:eastAsia="zh-CN"/>
        </w:rPr>
        <w:t xml:space="preserve"> </w:t>
      </w:r>
      <w:r w:rsidRPr="00302B0B">
        <w:rPr>
          <w:rFonts w:eastAsiaTheme="minorEastAsia"/>
          <w:sz w:val="20"/>
          <w:szCs w:val="20"/>
          <w:lang w:eastAsia="zh-CN"/>
        </w:rPr>
        <w:t xml:space="preserve">still worth to be considered. </w:t>
      </w:r>
      <w:r w:rsidR="0018246F">
        <w:rPr>
          <w:rFonts w:eastAsiaTheme="minorEastAsia"/>
          <w:sz w:val="20"/>
          <w:szCs w:val="20"/>
          <w:lang w:eastAsia="zh-CN"/>
        </w:rPr>
        <w:t xml:space="preserve">In Figure 3, </w:t>
      </w:r>
      <w:r w:rsidRPr="00302B0B">
        <w:rPr>
          <w:rFonts w:eastAsiaTheme="minorEastAsia"/>
          <w:sz w:val="20"/>
          <w:szCs w:val="20"/>
          <w:lang w:eastAsia="zh-CN"/>
        </w:rPr>
        <w:t xml:space="preserve">multiple S-SSBs </w:t>
      </w:r>
      <w:r w:rsidR="0018246F">
        <w:rPr>
          <w:rFonts w:eastAsiaTheme="minorEastAsia"/>
          <w:sz w:val="20"/>
          <w:szCs w:val="20"/>
          <w:lang w:eastAsia="zh-CN"/>
        </w:rPr>
        <w:t xml:space="preserve">are treated </w:t>
      </w:r>
      <w:r w:rsidRPr="00302B0B">
        <w:rPr>
          <w:rFonts w:eastAsiaTheme="minorEastAsia"/>
          <w:sz w:val="20"/>
          <w:szCs w:val="20"/>
          <w:lang w:eastAsia="zh-CN"/>
        </w:rPr>
        <w:t>as one entity and compare</w:t>
      </w:r>
      <w:r w:rsidR="0018246F">
        <w:rPr>
          <w:rFonts w:eastAsiaTheme="minorEastAsia"/>
          <w:sz w:val="20"/>
          <w:szCs w:val="20"/>
          <w:lang w:eastAsia="zh-CN"/>
        </w:rPr>
        <w:t>d</w:t>
      </w:r>
      <w:r w:rsidRPr="00302B0B">
        <w:rPr>
          <w:rFonts w:eastAsiaTheme="minorEastAsia"/>
          <w:sz w:val="20"/>
          <w:szCs w:val="20"/>
          <w:lang w:eastAsia="zh-CN"/>
        </w:rPr>
        <w:t xml:space="preserve"> with the transmission of the S-SSB of 15kHz SCS where 1ms transmission is used for 15kHz, 30kHz and 60kHz. For the receiving UE, only the AGC symbol of first S-SSB is needed, if interference level</w:t>
      </w:r>
      <w:r w:rsidR="008F726D">
        <w:rPr>
          <w:rFonts w:eastAsiaTheme="minorEastAsia"/>
          <w:sz w:val="20"/>
          <w:szCs w:val="20"/>
          <w:lang w:eastAsia="zh-CN"/>
        </w:rPr>
        <w:t>s</w:t>
      </w:r>
      <w:r w:rsidRPr="00302B0B">
        <w:rPr>
          <w:rFonts w:eastAsiaTheme="minorEastAsia"/>
          <w:sz w:val="20"/>
          <w:szCs w:val="20"/>
          <w:lang w:eastAsia="zh-CN"/>
        </w:rPr>
        <w:t xml:space="preserve"> in different slot</w:t>
      </w:r>
      <w:r w:rsidR="008F726D">
        <w:rPr>
          <w:rFonts w:eastAsiaTheme="minorEastAsia"/>
          <w:sz w:val="20"/>
          <w:szCs w:val="20"/>
          <w:lang w:eastAsia="zh-CN"/>
        </w:rPr>
        <w:t>s</w:t>
      </w:r>
      <w:r w:rsidRPr="00302B0B">
        <w:rPr>
          <w:rFonts w:eastAsiaTheme="minorEastAsia"/>
          <w:sz w:val="20"/>
          <w:szCs w:val="20"/>
          <w:lang w:eastAsia="zh-CN"/>
        </w:rPr>
        <w:t xml:space="preserve"> </w:t>
      </w:r>
      <w:r w:rsidR="008F726D" w:rsidRPr="00302B0B">
        <w:rPr>
          <w:rFonts w:eastAsiaTheme="minorEastAsia"/>
          <w:sz w:val="20"/>
          <w:szCs w:val="20"/>
          <w:lang w:eastAsia="zh-CN"/>
        </w:rPr>
        <w:t>do</w:t>
      </w:r>
      <w:r w:rsidR="008F726D">
        <w:rPr>
          <w:rFonts w:eastAsiaTheme="minorEastAsia"/>
          <w:sz w:val="20"/>
          <w:szCs w:val="20"/>
          <w:lang w:eastAsia="zh-CN"/>
        </w:rPr>
        <w:t xml:space="preserve"> not</w:t>
      </w:r>
      <w:r w:rsidR="008F726D" w:rsidRPr="00302B0B">
        <w:rPr>
          <w:rFonts w:eastAsiaTheme="minorEastAsia"/>
          <w:sz w:val="20"/>
          <w:szCs w:val="20"/>
          <w:lang w:eastAsia="zh-CN"/>
        </w:rPr>
        <w:t xml:space="preserve"> </w:t>
      </w:r>
      <w:r w:rsidRPr="00302B0B">
        <w:rPr>
          <w:rFonts w:eastAsiaTheme="minorEastAsia"/>
          <w:sz w:val="20"/>
          <w:szCs w:val="20"/>
          <w:lang w:eastAsia="zh-CN"/>
        </w:rPr>
        <w:t xml:space="preserve">change so </w:t>
      </w:r>
      <w:r w:rsidR="008F726D">
        <w:rPr>
          <w:rFonts w:eastAsiaTheme="minorEastAsia"/>
          <w:sz w:val="20"/>
          <w:szCs w:val="20"/>
          <w:lang w:eastAsia="zh-CN"/>
        </w:rPr>
        <w:t>dramatically</w:t>
      </w:r>
      <w:r w:rsidRPr="00302B0B">
        <w:rPr>
          <w:rFonts w:eastAsiaTheme="minorEastAsia"/>
          <w:sz w:val="20"/>
          <w:szCs w:val="20"/>
          <w:lang w:eastAsia="zh-CN"/>
        </w:rPr>
        <w:t xml:space="preserve">. Meanwhile the GP symbol of the first S-SSB can be utilized for the transmission of other </w:t>
      </w:r>
      <w:r w:rsidR="008F726D">
        <w:rPr>
          <w:rFonts w:eastAsiaTheme="minorEastAsia"/>
          <w:sz w:val="20"/>
          <w:szCs w:val="20"/>
          <w:lang w:eastAsia="zh-CN"/>
        </w:rPr>
        <w:t>signals</w:t>
      </w:r>
      <w:r w:rsidRPr="00302B0B">
        <w:rPr>
          <w:rFonts w:eastAsiaTheme="minorEastAsia"/>
          <w:sz w:val="20"/>
          <w:szCs w:val="20"/>
          <w:lang w:eastAsia="zh-CN"/>
        </w:rPr>
        <w:t>, such as S-PSS, S-SSS etc. From high layer signaling perspective, sidelink synchronization configuration and MIB for V2X sidelink do not need to be changed because subframe or ms is used as the time unit for the position indication of S-SSB.</w:t>
      </w:r>
      <w:r w:rsidR="005902CD" w:rsidRPr="00302B0B">
        <w:rPr>
          <w:rFonts w:eastAsiaTheme="minorEastAsia"/>
          <w:sz w:val="20"/>
          <w:szCs w:val="20"/>
          <w:lang w:eastAsia="zh-CN"/>
        </w:rPr>
        <w:t xml:space="preserve"> In this design, from receiving UE point of view, additional timing indication is necessary in order to </w:t>
      </w:r>
      <w:r w:rsidR="00532D14" w:rsidRPr="00302B0B">
        <w:rPr>
          <w:rFonts w:eastAsiaTheme="minorEastAsia"/>
          <w:sz w:val="20"/>
          <w:szCs w:val="20"/>
          <w:lang w:eastAsia="zh-CN"/>
        </w:rPr>
        <w:t xml:space="preserve">derive </w:t>
      </w:r>
      <w:r w:rsidR="005902CD" w:rsidRPr="00302B0B">
        <w:rPr>
          <w:rFonts w:eastAsiaTheme="minorEastAsia"/>
          <w:sz w:val="20"/>
          <w:szCs w:val="20"/>
          <w:lang w:eastAsia="zh-CN"/>
        </w:rPr>
        <w:t xml:space="preserve">the slot position for the case of 30kHz SCS and the case of 60kHz SCS. S-SSB index </w:t>
      </w:r>
      <w:r w:rsidR="00B81B14" w:rsidRPr="00302B0B">
        <w:rPr>
          <w:rFonts w:eastAsiaTheme="minorEastAsia"/>
          <w:sz w:val="20"/>
          <w:szCs w:val="20"/>
          <w:lang w:eastAsia="zh-CN"/>
        </w:rPr>
        <w:t xml:space="preserve">indication can be </w:t>
      </w:r>
      <w:r w:rsidR="008F726D">
        <w:rPr>
          <w:rFonts w:eastAsiaTheme="minorEastAsia"/>
          <w:sz w:val="20"/>
          <w:szCs w:val="20"/>
          <w:lang w:eastAsia="zh-CN"/>
        </w:rPr>
        <w:t xml:space="preserve">used </w:t>
      </w:r>
      <w:r w:rsidR="00B81B14" w:rsidRPr="00302B0B">
        <w:rPr>
          <w:rFonts w:eastAsiaTheme="minorEastAsia"/>
          <w:sz w:val="20"/>
          <w:szCs w:val="20"/>
          <w:lang w:eastAsia="zh-CN"/>
        </w:rPr>
        <w:t xml:space="preserve">as </w:t>
      </w:r>
      <w:r w:rsidR="008F726D">
        <w:rPr>
          <w:rFonts w:eastAsiaTheme="minorEastAsia"/>
          <w:sz w:val="20"/>
          <w:szCs w:val="20"/>
          <w:lang w:eastAsia="zh-CN"/>
        </w:rPr>
        <w:t>a</w:t>
      </w:r>
      <w:r w:rsidR="008F726D" w:rsidRPr="00302B0B">
        <w:rPr>
          <w:rFonts w:eastAsiaTheme="minorEastAsia"/>
          <w:sz w:val="20"/>
          <w:szCs w:val="20"/>
          <w:lang w:eastAsia="zh-CN"/>
        </w:rPr>
        <w:t xml:space="preserve"> </w:t>
      </w:r>
      <w:r w:rsidR="00B81B14" w:rsidRPr="00302B0B">
        <w:rPr>
          <w:rFonts w:eastAsiaTheme="minorEastAsia"/>
          <w:sz w:val="20"/>
          <w:szCs w:val="20"/>
          <w:lang w:eastAsia="zh-CN"/>
        </w:rPr>
        <w:t>candidate for this indication.</w:t>
      </w:r>
    </w:p>
    <w:p w14:paraId="12F6B623" w14:textId="56A3CEC9" w:rsidR="007B4938" w:rsidRDefault="007B4938" w:rsidP="007B4938">
      <w:pPr>
        <w:jc w:val="center"/>
        <w:rPr>
          <w:rFonts w:eastAsiaTheme="minorEastAsia"/>
          <w:lang w:eastAsia="zh-CN"/>
        </w:rPr>
      </w:pPr>
      <w:r w:rsidRPr="00193B9C">
        <w:rPr>
          <w:rFonts w:eastAsiaTheme="minorEastAsia"/>
          <w:noProof/>
          <w:lang w:eastAsia="zh-CN"/>
        </w:rPr>
        <w:drawing>
          <wp:inline distT="0" distB="0" distL="0" distR="0" wp14:anchorId="6540D081" wp14:editId="028BDCC1">
            <wp:extent cx="4301490" cy="1318453"/>
            <wp:effectExtent l="0" t="0" r="3810" b="0"/>
            <wp:docPr id="52"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1"/>
                    <pic:cNvPicPr>
                      <a:picLocks noChangeAspect="1"/>
                    </pic:cNvPicPr>
                  </pic:nvPicPr>
                  <pic:blipFill>
                    <a:blip r:embed="rId12"/>
                    <a:stretch>
                      <a:fillRect/>
                    </a:stretch>
                  </pic:blipFill>
                  <pic:spPr>
                    <a:xfrm>
                      <a:off x="0" y="0"/>
                      <a:ext cx="4306267" cy="1319917"/>
                    </a:xfrm>
                    <a:prstGeom prst="rect">
                      <a:avLst/>
                    </a:prstGeom>
                  </pic:spPr>
                </pic:pic>
              </a:graphicData>
            </a:graphic>
          </wp:inline>
        </w:drawing>
      </w:r>
    </w:p>
    <w:p w14:paraId="58CA4D6D" w14:textId="365641B2" w:rsidR="007B4938" w:rsidRDefault="007B4938" w:rsidP="007B4938">
      <w:pPr>
        <w:pStyle w:val="a6"/>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3.</w:t>
      </w:r>
      <w:r w:rsidRPr="000C575E">
        <w:rPr>
          <w:rFonts w:eastAsia="宋体"/>
          <w:sz w:val="20"/>
          <w:szCs w:val="20"/>
          <w:lang w:eastAsia="zh-CN"/>
        </w:rPr>
        <w:t xml:space="preserve"> </w:t>
      </w:r>
      <w:r w:rsidR="008F726D">
        <w:rPr>
          <w:rFonts w:eastAsia="宋体"/>
          <w:sz w:val="20"/>
          <w:szCs w:val="20"/>
          <w:lang w:eastAsia="zh-CN"/>
        </w:rPr>
        <w:t>Consecutive</w:t>
      </w:r>
      <w:r>
        <w:rPr>
          <w:rFonts w:eastAsia="宋体"/>
          <w:sz w:val="20"/>
          <w:szCs w:val="20"/>
          <w:lang w:eastAsia="zh-CN"/>
        </w:rPr>
        <w:t xml:space="preserve"> S-SSB transmission</w:t>
      </w:r>
      <w:r w:rsidR="008F726D">
        <w:rPr>
          <w:rFonts w:eastAsia="宋体"/>
          <w:sz w:val="20"/>
          <w:szCs w:val="20"/>
          <w:lang w:eastAsia="zh-CN"/>
        </w:rPr>
        <w:t>s</w:t>
      </w:r>
    </w:p>
    <w:p w14:paraId="44764814" w14:textId="2E3F60C1" w:rsidR="00D83CE3" w:rsidRPr="00302B0B" w:rsidRDefault="00BB5D68" w:rsidP="00302B0B">
      <w:pPr>
        <w:pStyle w:val="a6"/>
        <w:jc w:val="both"/>
        <w:rPr>
          <w:rFonts w:eastAsiaTheme="minorEastAsia"/>
          <w:sz w:val="20"/>
          <w:szCs w:val="20"/>
          <w:lang w:eastAsia="zh-CN"/>
        </w:rPr>
      </w:pPr>
      <w:r w:rsidRPr="00302B0B">
        <w:rPr>
          <w:rFonts w:eastAsiaTheme="minorEastAsia"/>
          <w:sz w:val="20"/>
          <w:szCs w:val="20"/>
          <w:lang w:eastAsia="zh-CN"/>
        </w:rPr>
        <w:t xml:space="preserve">For ITS band, such kind of </w:t>
      </w:r>
      <w:r w:rsidR="000979C1" w:rsidRPr="00302B0B">
        <w:rPr>
          <w:rFonts w:eastAsiaTheme="minorEastAsia"/>
          <w:sz w:val="20"/>
          <w:szCs w:val="20"/>
          <w:lang w:eastAsia="zh-CN"/>
        </w:rPr>
        <w:t>consecutive transmission</w:t>
      </w:r>
      <w:r w:rsidR="008F726D">
        <w:rPr>
          <w:rFonts w:eastAsiaTheme="minorEastAsia"/>
          <w:sz w:val="20"/>
          <w:szCs w:val="20"/>
          <w:lang w:eastAsia="zh-CN"/>
        </w:rPr>
        <w:t>s</w:t>
      </w:r>
      <w:r w:rsidR="000979C1" w:rsidRPr="00302B0B">
        <w:rPr>
          <w:rFonts w:eastAsiaTheme="minorEastAsia"/>
          <w:sz w:val="20"/>
          <w:szCs w:val="20"/>
          <w:lang w:eastAsia="zh-CN"/>
        </w:rPr>
        <w:t xml:space="preserve"> </w:t>
      </w:r>
      <w:r w:rsidR="008F726D">
        <w:rPr>
          <w:rFonts w:eastAsiaTheme="minorEastAsia"/>
          <w:sz w:val="20"/>
          <w:szCs w:val="20"/>
          <w:lang w:eastAsia="zh-CN"/>
        </w:rPr>
        <w:t>are</w:t>
      </w:r>
      <w:r w:rsidRPr="00302B0B">
        <w:rPr>
          <w:rFonts w:eastAsiaTheme="minorEastAsia"/>
          <w:sz w:val="20"/>
          <w:szCs w:val="20"/>
          <w:lang w:eastAsia="zh-CN"/>
        </w:rPr>
        <w:t xml:space="preserve"> </w:t>
      </w:r>
      <w:r w:rsidR="000979C1" w:rsidRPr="00302B0B">
        <w:rPr>
          <w:rFonts w:eastAsiaTheme="minorEastAsia"/>
          <w:sz w:val="20"/>
          <w:szCs w:val="20"/>
          <w:lang w:eastAsia="zh-CN"/>
        </w:rPr>
        <w:t xml:space="preserve">usually </w:t>
      </w:r>
      <w:r w:rsidRPr="00302B0B">
        <w:rPr>
          <w:rFonts w:eastAsiaTheme="minorEastAsia"/>
          <w:sz w:val="20"/>
          <w:szCs w:val="20"/>
          <w:lang w:eastAsia="zh-CN"/>
        </w:rPr>
        <w:t>available</w:t>
      </w:r>
      <w:r w:rsidR="00DC2DF0" w:rsidRPr="00302B0B">
        <w:rPr>
          <w:rFonts w:eastAsiaTheme="minorEastAsia"/>
          <w:sz w:val="20"/>
          <w:szCs w:val="20"/>
          <w:lang w:eastAsia="zh-CN"/>
        </w:rPr>
        <w:t>.</w:t>
      </w:r>
      <w:r w:rsidRPr="00302B0B">
        <w:rPr>
          <w:rFonts w:eastAsiaTheme="minorEastAsia"/>
          <w:sz w:val="20"/>
          <w:szCs w:val="20"/>
          <w:lang w:eastAsia="zh-CN"/>
        </w:rPr>
        <w:t xml:space="preserve"> </w:t>
      </w:r>
      <w:r w:rsidR="00DC2DF0" w:rsidRPr="00302B0B">
        <w:rPr>
          <w:rFonts w:eastAsiaTheme="minorEastAsia"/>
          <w:sz w:val="20"/>
          <w:szCs w:val="20"/>
          <w:lang w:eastAsia="zh-CN"/>
        </w:rPr>
        <w:t>But</w:t>
      </w:r>
      <w:r w:rsidRPr="00302B0B">
        <w:rPr>
          <w:rFonts w:eastAsiaTheme="minorEastAsia"/>
          <w:sz w:val="20"/>
          <w:szCs w:val="20"/>
          <w:lang w:eastAsia="zh-CN"/>
        </w:rPr>
        <w:t xml:space="preserve"> </w:t>
      </w:r>
      <w:r w:rsidR="00DC2DF0" w:rsidRPr="00302B0B">
        <w:rPr>
          <w:rFonts w:eastAsiaTheme="minorEastAsia"/>
          <w:sz w:val="20"/>
          <w:szCs w:val="20"/>
          <w:lang w:eastAsia="zh-CN"/>
        </w:rPr>
        <w:t xml:space="preserve">in the case </w:t>
      </w:r>
      <w:r w:rsidR="008F726D">
        <w:rPr>
          <w:rFonts w:eastAsiaTheme="minorEastAsia"/>
          <w:sz w:val="20"/>
          <w:szCs w:val="20"/>
          <w:lang w:eastAsia="zh-CN"/>
        </w:rPr>
        <w:t>where</w:t>
      </w:r>
      <w:r w:rsidR="00DC2DF0" w:rsidRPr="00302B0B">
        <w:rPr>
          <w:rFonts w:eastAsiaTheme="minorEastAsia"/>
          <w:sz w:val="20"/>
          <w:szCs w:val="20"/>
          <w:lang w:eastAsia="zh-CN"/>
        </w:rPr>
        <w:t xml:space="preserve"> sidelink </w:t>
      </w:r>
      <w:r w:rsidRPr="00302B0B">
        <w:rPr>
          <w:rFonts w:eastAsiaTheme="minorEastAsia"/>
          <w:sz w:val="20"/>
          <w:szCs w:val="20"/>
          <w:lang w:eastAsia="zh-CN"/>
        </w:rPr>
        <w:t>shar</w:t>
      </w:r>
      <w:r w:rsidR="008F726D">
        <w:rPr>
          <w:rFonts w:eastAsiaTheme="minorEastAsia"/>
          <w:sz w:val="20"/>
          <w:szCs w:val="20"/>
          <w:lang w:eastAsia="zh-CN"/>
        </w:rPr>
        <w:t>es</w:t>
      </w:r>
      <w:r w:rsidR="00DC2DF0" w:rsidRPr="00302B0B">
        <w:rPr>
          <w:rFonts w:eastAsiaTheme="minorEastAsia"/>
          <w:sz w:val="20"/>
          <w:szCs w:val="20"/>
          <w:lang w:eastAsia="zh-CN"/>
        </w:rPr>
        <w:t xml:space="preserve"> a carrier with</w:t>
      </w:r>
      <w:r w:rsidRPr="00302B0B">
        <w:rPr>
          <w:rFonts w:eastAsiaTheme="minorEastAsia"/>
          <w:sz w:val="20"/>
          <w:szCs w:val="20"/>
          <w:lang w:eastAsia="zh-CN"/>
        </w:rPr>
        <w:t xml:space="preserve"> Uu link</w:t>
      </w:r>
      <w:r w:rsidR="00DC2DF0" w:rsidRPr="00302B0B">
        <w:rPr>
          <w:rFonts w:eastAsiaTheme="minorEastAsia"/>
          <w:sz w:val="20"/>
          <w:szCs w:val="20"/>
          <w:lang w:eastAsia="zh-CN"/>
        </w:rPr>
        <w:t xml:space="preserve">, at least downlink slots cannot be used for S-SSB, </w:t>
      </w:r>
      <w:r w:rsidRPr="00302B0B">
        <w:rPr>
          <w:rFonts w:eastAsiaTheme="minorEastAsia"/>
          <w:sz w:val="20"/>
          <w:szCs w:val="20"/>
          <w:lang w:eastAsia="zh-CN"/>
        </w:rPr>
        <w:t>with regard to TDD configuration</w:t>
      </w:r>
      <w:r w:rsidR="008F726D">
        <w:rPr>
          <w:rFonts w:eastAsiaTheme="minorEastAsia"/>
          <w:sz w:val="20"/>
          <w:szCs w:val="20"/>
          <w:lang w:eastAsia="zh-CN"/>
        </w:rPr>
        <w:t>s</w:t>
      </w:r>
      <w:r w:rsidRPr="00302B0B">
        <w:rPr>
          <w:rFonts w:eastAsiaTheme="minorEastAsia"/>
          <w:sz w:val="20"/>
          <w:szCs w:val="20"/>
          <w:lang w:eastAsia="zh-CN"/>
        </w:rPr>
        <w:t>.</w:t>
      </w:r>
      <w:r w:rsidR="00D61B93" w:rsidRPr="00302B0B">
        <w:rPr>
          <w:rFonts w:eastAsiaTheme="minorEastAsia"/>
          <w:sz w:val="20"/>
          <w:szCs w:val="20"/>
          <w:lang w:eastAsia="zh-CN"/>
        </w:rPr>
        <w:t xml:space="preserve"> </w:t>
      </w:r>
      <w:r w:rsidRPr="00302B0B">
        <w:rPr>
          <w:rFonts w:eastAsiaTheme="minorEastAsia"/>
          <w:sz w:val="20"/>
          <w:szCs w:val="20"/>
          <w:lang w:eastAsia="zh-CN"/>
        </w:rPr>
        <w:t>Through slidelink synchronization configuration</w:t>
      </w:r>
      <w:r w:rsidR="00D61B93" w:rsidRPr="00302B0B">
        <w:rPr>
          <w:rFonts w:eastAsiaTheme="minorEastAsia"/>
          <w:sz w:val="20"/>
          <w:szCs w:val="20"/>
          <w:lang w:eastAsia="zh-CN"/>
        </w:rPr>
        <w:t xml:space="preserve"> by </w:t>
      </w:r>
      <w:r w:rsidR="008F726D">
        <w:rPr>
          <w:rFonts w:eastAsiaTheme="minorEastAsia"/>
          <w:sz w:val="20"/>
          <w:szCs w:val="20"/>
          <w:lang w:eastAsia="zh-CN"/>
        </w:rPr>
        <w:t xml:space="preserve">the </w:t>
      </w:r>
      <w:r w:rsidR="00D61B93" w:rsidRPr="00302B0B">
        <w:rPr>
          <w:rFonts w:eastAsiaTheme="minorEastAsia"/>
          <w:sz w:val="20"/>
          <w:szCs w:val="20"/>
          <w:lang w:eastAsia="zh-CN"/>
        </w:rPr>
        <w:t>network side</w:t>
      </w:r>
      <w:r w:rsidRPr="00302B0B">
        <w:rPr>
          <w:rFonts w:eastAsiaTheme="minorEastAsia"/>
          <w:sz w:val="20"/>
          <w:szCs w:val="20"/>
          <w:lang w:eastAsia="zh-CN"/>
        </w:rPr>
        <w:t xml:space="preserve">, the </w:t>
      </w:r>
      <w:r w:rsidR="00D61B93" w:rsidRPr="00302B0B">
        <w:rPr>
          <w:rFonts w:eastAsiaTheme="minorEastAsia"/>
          <w:sz w:val="20"/>
          <w:szCs w:val="20"/>
          <w:lang w:eastAsia="zh-CN"/>
        </w:rPr>
        <w:t xml:space="preserve">available </w:t>
      </w:r>
      <w:r w:rsidRPr="00302B0B">
        <w:rPr>
          <w:rFonts w:eastAsiaTheme="minorEastAsia"/>
          <w:sz w:val="20"/>
          <w:szCs w:val="20"/>
          <w:lang w:eastAsia="zh-CN"/>
        </w:rPr>
        <w:t>positions for multiple S-SSBs are sent to UE</w:t>
      </w:r>
      <w:r w:rsidR="00D61B93" w:rsidRPr="00302B0B">
        <w:rPr>
          <w:rFonts w:eastAsiaTheme="minorEastAsia"/>
          <w:sz w:val="20"/>
          <w:szCs w:val="20"/>
          <w:lang w:eastAsia="zh-CN"/>
        </w:rPr>
        <w:t>s via SIB message or RRC signaling</w:t>
      </w:r>
      <w:r w:rsidRPr="00302B0B">
        <w:rPr>
          <w:rFonts w:eastAsiaTheme="minorEastAsia"/>
          <w:sz w:val="20"/>
          <w:szCs w:val="20"/>
          <w:lang w:eastAsia="zh-CN"/>
        </w:rPr>
        <w:t xml:space="preserve">. </w:t>
      </w:r>
      <w:r w:rsidR="00DC2DF0" w:rsidRPr="00302B0B">
        <w:rPr>
          <w:rFonts w:eastAsiaTheme="minorEastAsia"/>
          <w:sz w:val="20"/>
          <w:szCs w:val="20"/>
          <w:lang w:eastAsia="zh-CN"/>
        </w:rPr>
        <w:t>I</w:t>
      </w:r>
      <w:r w:rsidR="00D61B93" w:rsidRPr="00302B0B">
        <w:rPr>
          <w:rFonts w:eastAsiaTheme="minorEastAsia"/>
          <w:sz w:val="20"/>
          <w:szCs w:val="20"/>
          <w:lang w:eastAsia="zh-CN"/>
        </w:rPr>
        <w:t>t may be unknown for an out-of-coverage UE who need</w:t>
      </w:r>
      <w:r w:rsidR="008F726D">
        <w:rPr>
          <w:rFonts w:eastAsiaTheme="minorEastAsia"/>
          <w:sz w:val="20"/>
          <w:szCs w:val="20"/>
          <w:lang w:eastAsia="zh-CN"/>
        </w:rPr>
        <w:t>s</w:t>
      </w:r>
      <w:r w:rsidR="00D61B93" w:rsidRPr="00302B0B">
        <w:rPr>
          <w:rFonts w:eastAsiaTheme="minorEastAsia"/>
          <w:sz w:val="20"/>
          <w:szCs w:val="20"/>
          <w:lang w:eastAsia="zh-CN"/>
        </w:rPr>
        <w:t xml:space="preserve"> to find a new synchronization reference. In this case, </w:t>
      </w:r>
      <w:r w:rsidR="008F726D">
        <w:rPr>
          <w:rFonts w:eastAsiaTheme="minorEastAsia"/>
          <w:sz w:val="20"/>
          <w:szCs w:val="20"/>
          <w:lang w:eastAsia="zh-CN"/>
        </w:rPr>
        <w:t xml:space="preserve">a </w:t>
      </w:r>
      <w:r w:rsidR="00D61B93" w:rsidRPr="00302B0B">
        <w:rPr>
          <w:rFonts w:eastAsiaTheme="minorEastAsia"/>
          <w:sz w:val="20"/>
          <w:szCs w:val="20"/>
          <w:lang w:eastAsia="zh-CN"/>
        </w:rPr>
        <w:t xml:space="preserve">UE </w:t>
      </w:r>
      <w:r w:rsidR="008F726D">
        <w:rPr>
          <w:rFonts w:eastAsiaTheme="minorEastAsia"/>
          <w:sz w:val="20"/>
          <w:szCs w:val="20"/>
          <w:lang w:eastAsia="zh-CN"/>
        </w:rPr>
        <w:t>has</w:t>
      </w:r>
      <w:r w:rsidR="008F726D" w:rsidRPr="00302B0B">
        <w:rPr>
          <w:rFonts w:eastAsiaTheme="minorEastAsia"/>
          <w:sz w:val="20"/>
          <w:szCs w:val="20"/>
          <w:lang w:eastAsia="zh-CN"/>
        </w:rPr>
        <w:t xml:space="preserve"> </w:t>
      </w:r>
      <w:r w:rsidR="00D61B93" w:rsidRPr="00302B0B">
        <w:rPr>
          <w:rFonts w:eastAsiaTheme="minorEastAsia"/>
          <w:sz w:val="20"/>
          <w:szCs w:val="20"/>
          <w:lang w:eastAsia="zh-CN"/>
        </w:rPr>
        <w:t xml:space="preserve">to do blind search of S-SSBs. In order to collect all transmitted S-SSBs and facilitate PSBCH </w:t>
      </w:r>
      <w:r w:rsidR="005902CD" w:rsidRPr="00302B0B">
        <w:rPr>
          <w:rFonts w:eastAsiaTheme="minorEastAsia"/>
          <w:sz w:val="20"/>
          <w:szCs w:val="20"/>
          <w:lang w:eastAsia="zh-CN"/>
        </w:rPr>
        <w:t xml:space="preserve">redundancy version combining, S-SSB index should be introduced, </w:t>
      </w:r>
      <w:r w:rsidR="00B81B14" w:rsidRPr="00302B0B">
        <w:rPr>
          <w:rFonts w:eastAsiaTheme="minorEastAsia"/>
          <w:sz w:val="20"/>
          <w:szCs w:val="20"/>
          <w:lang w:eastAsia="zh-CN"/>
        </w:rPr>
        <w:t xml:space="preserve">as shown in Figure 4. Such index is used by the UE to judge whether all </w:t>
      </w:r>
      <w:r w:rsidR="00534EFA" w:rsidRPr="00302B0B">
        <w:rPr>
          <w:rFonts w:eastAsiaTheme="minorEastAsia"/>
          <w:sz w:val="20"/>
          <w:szCs w:val="20"/>
          <w:lang w:eastAsia="zh-CN"/>
        </w:rPr>
        <w:t>RVs of PSBCH are collected</w:t>
      </w:r>
      <w:r w:rsidR="00DC2DF0" w:rsidRPr="00302B0B">
        <w:rPr>
          <w:rFonts w:eastAsiaTheme="minorEastAsia"/>
          <w:sz w:val="20"/>
          <w:szCs w:val="20"/>
          <w:lang w:eastAsia="zh-CN"/>
        </w:rPr>
        <w:t xml:space="preserve">, or judge the </w:t>
      </w:r>
      <w:r w:rsidR="008F726D">
        <w:rPr>
          <w:rFonts w:eastAsiaTheme="minorEastAsia"/>
          <w:sz w:val="20"/>
          <w:szCs w:val="20"/>
          <w:lang w:eastAsia="zh-CN"/>
        </w:rPr>
        <w:t>existence</w:t>
      </w:r>
      <w:r w:rsidR="00DC2DF0" w:rsidRPr="00302B0B">
        <w:rPr>
          <w:rFonts w:eastAsiaTheme="minorEastAsia"/>
          <w:sz w:val="20"/>
          <w:szCs w:val="20"/>
          <w:lang w:eastAsia="zh-CN"/>
        </w:rPr>
        <w:t xml:space="preserve"> of the RV</w:t>
      </w:r>
      <w:r w:rsidR="00534EFA" w:rsidRPr="00302B0B">
        <w:rPr>
          <w:rFonts w:eastAsiaTheme="minorEastAsia"/>
          <w:sz w:val="20"/>
          <w:szCs w:val="20"/>
          <w:lang w:eastAsia="zh-CN"/>
        </w:rPr>
        <w:t xml:space="preserve">. </w:t>
      </w:r>
      <w:r w:rsidR="00DC2DF0" w:rsidRPr="00302B0B">
        <w:rPr>
          <w:rFonts w:eastAsiaTheme="minorEastAsia"/>
          <w:sz w:val="20"/>
          <w:szCs w:val="20"/>
          <w:lang w:eastAsia="zh-CN"/>
        </w:rPr>
        <w:t xml:space="preserve">As a legacy method </w:t>
      </w:r>
      <w:r w:rsidR="00151F91" w:rsidRPr="00302B0B">
        <w:rPr>
          <w:rFonts w:eastAsiaTheme="minorEastAsia"/>
          <w:sz w:val="20"/>
          <w:szCs w:val="20"/>
          <w:lang w:eastAsia="zh-CN"/>
        </w:rPr>
        <w:t xml:space="preserve">used in NR SSB index indication (FR1), </w:t>
      </w:r>
      <w:r w:rsidR="00B81B14" w:rsidRPr="00302B0B">
        <w:rPr>
          <w:rFonts w:eastAsiaTheme="minorEastAsia"/>
          <w:sz w:val="20"/>
          <w:szCs w:val="20"/>
          <w:lang w:eastAsia="zh-CN"/>
        </w:rPr>
        <w:t xml:space="preserve">DMRS of PSBCH </w:t>
      </w:r>
      <w:r w:rsidR="00151F91" w:rsidRPr="00302B0B">
        <w:rPr>
          <w:rFonts w:eastAsiaTheme="minorEastAsia"/>
          <w:sz w:val="20"/>
          <w:szCs w:val="20"/>
          <w:lang w:eastAsia="zh-CN"/>
        </w:rPr>
        <w:t>can be used</w:t>
      </w:r>
      <w:r w:rsidR="00B81B14" w:rsidRPr="00302B0B">
        <w:rPr>
          <w:rFonts w:eastAsiaTheme="minorEastAsia"/>
          <w:sz w:val="20"/>
          <w:szCs w:val="20"/>
          <w:lang w:eastAsia="zh-CN"/>
        </w:rPr>
        <w:t xml:space="preserve"> for S-SSB index indication</w:t>
      </w:r>
      <w:r w:rsidR="008F726D">
        <w:rPr>
          <w:rFonts w:eastAsiaTheme="minorEastAsia"/>
          <w:sz w:val="20"/>
          <w:szCs w:val="20"/>
          <w:lang w:eastAsia="zh-CN"/>
        </w:rPr>
        <w:t xml:space="preserve"> since</w:t>
      </w:r>
      <w:r w:rsidR="00151F91" w:rsidRPr="00302B0B">
        <w:rPr>
          <w:rFonts w:eastAsiaTheme="minorEastAsia"/>
          <w:sz w:val="20"/>
          <w:szCs w:val="20"/>
          <w:lang w:eastAsia="zh-CN"/>
        </w:rPr>
        <w:t xml:space="preserve"> only up to 4 S-SSB</w:t>
      </w:r>
      <w:r w:rsidR="008F726D">
        <w:rPr>
          <w:rFonts w:eastAsiaTheme="minorEastAsia"/>
          <w:sz w:val="20"/>
          <w:szCs w:val="20"/>
          <w:lang w:eastAsia="zh-CN"/>
        </w:rPr>
        <w:t xml:space="preserve"> will be indexed</w:t>
      </w:r>
      <w:r w:rsidR="00B81B14" w:rsidRPr="00302B0B">
        <w:rPr>
          <w:rFonts w:eastAsiaTheme="minorEastAsia"/>
          <w:sz w:val="20"/>
          <w:szCs w:val="20"/>
          <w:lang w:eastAsia="zh-CN"/>
        </w:rPr>
        <w:t>.</w:t>
      </w:r>
    </w:p>
    <w:p w14:paraId="2D6CF464" w14:textId="4E6BA3CC" w:rsidR="00B81B14" w:rsidRDefault="00534EFA" w:rsidP="00534EFA">
      <w:pPr>
        <w:jc w:val="center"/>
        <w:rPr>
          <w:rFonts w:eastAsiaTheme="minorEastAsia"/>
          <w:sz w:val="18"/>
          <w:szCs w:val="20"/>
          <w:lang w:eastAsia="zh-CN"/>
        </w:rPr>
      </w:pPr>
      <w:r>
        <w:rPr>
          <w:rFonts w:eastAsiaTheme="minorEastAsia"/>
          <w:noProof/>
          <w:sz w:val="18"/>
          <w:szCs w:val="20"/>
          <w:lang w:eastAsia="zh-CN"/>
        </w:rPr>
        <w:drawing>
          <wp:inline distT="0" distB="0" distL="0" distR="0" wp14:anchorId="216A79B5" wp14:editId="1F2F23D7">
            <wp:extent cx="3490912" cy="78400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6878" cy="798819"/>
                    </a:xfrm>
                    <a:prstGeom prst="rect">
                      <a:avLst/>
                    </a:prstGeom>
                    <a:noFill/>
                  </pic:spPr>
                </pic:pic>
              </a:graphicData>
            </a:graphic>
          </wp:inline>
        </w:drawing>
      </w:r>
    </w:p>
    <w:p w14:paraId="47E877C5" w14:textId="65BA9C90" w:rsidR="00B81B14" w:rsidRPr="00534EFA" w:rsidRDefault="00534EFA" w:rsidP="00534EFA">
      <w:pPr>
        <w:pStyle w:val="a6"/>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4.</w:t>
      </w:r>
      <w:r w:rsidRPr="000C575E">
        <w:rPr>
          <w:rFonts w:eastAsia="宋体"/>
          <w:sz w:val="20"/>
          <w:szCs w:val="20"/>
          <w:lang w:eastAsia="zh-CN"/>
        </w:rPr>
        <w:t xml:space="preserve"> </w:t>
      </w:r>
      <w:r>
        <w:rPr>
          <w:rFonts w:eastAsia="宋体"/>
          <w:sz w:val="20"/>
          <w:szCs w:val="20"/>
          <w:lang w:eastAsia="zh-CN"/>
        </w:rPr>
        <w:t>S-SSB index indication</w:t>
      </w:r>
    </w:p>
    <w:p w14:paraId="71419753" w14:textId="65471E6F" w:rsidR="004C6269" w:rsidRDefault="00B81B14" w:rsidP="002A63EF">
      <w:pPr>
        <w:spacing w:afterLines="50" w:after="156"/>
        <w:jc w:val="both"/>
        <w:rPr>
          <w:rFonts w:eastAsia="宋体"/>
          <w:b/>
          <w:sz w:val="20"/>
          <w:szCs w:val="20"/>
          <w:lang w:val="x-none" w:eastAsia="zh-CN"/>
        </w:rPr>
      </w:pPr>
      <w:r w:rsidRPr="002F3191">
        <w:rPr>
          <w:rFonts w:eastAsia="宋体"/>
          <w:b/>
          <w:sz w:val="20"/>
          <w:szCs w:val="20"/>
          <w:lang w:val="x-none" w:eastAsia="zh-CN"/>
        </w:rPr>
        <w:t xml:space="preserve">Proposal </w:t>
      </w:r>
      <w:r w:rsidR="00054533">
        <w:rPr>
          <w:rFonts w:eastAsia="宋体"/>
          <w:b/>
          <w:sz w:val="20"/>
          <w:szCs w:val="20"/>
          <w:lang w:eastAsia="zh-CN"/>
        </w:rPr>
        <w:t>5</w:t>
      </w:r>
      <w:r w:rsidRPr="002F3191">
        <w:rPr>
          <w:rFonts w:eastAsia="宋体"/>
          <w:b/>
          <w:sz w:val="20"/>
          <w:szCs w:val="20"/>
          <w:lang w:val="x-none" w:eastAsia="zh-CN"/>
        </w:rPr>
        <w:t xml:space="preserve">: </w:t>
      </w:r>
      <w:r w:rsidR="00534EFA">
        <w:rPr>
          <w:rFonts w:eastAsia="宋体"/>
          <w:b/>
          <w:sz w:val="20"/>
          <w:szCs w:val="20"/>
          <w:lang w:val="x-none" w:eastAsia="zh-CN"/>
        </w:rPr>
        <w:t>S-SSB index indication should be supported, and DMRS of PSBCH is used to indicate th</w:t>
      </w:r>
      <w:r w:rsidR="002B554A">
        <w:rPr>
          <w:rFonts w:eastAsia="宋体"/>
          <w:b/>
          <w:sz w:val="20"/>
          <w:szCs w:val="20"/>
          <w:lang w:val="x-none" w:eastAsia="zh-CN"/>
        </w:rPr>
        <w:t>e</w:t>
      </w:r>
      <w:r w:rsidR="00534EFA">
        <w:rPr>
          <w:rFonts w:eastAsia="宋体"/>
          <w:b/>
          <w:sz w:val="20"/>
          <w:szCs w:val="20"/>
          <w:lang w:val="x-none" w:eastAsia="zh-CN"/>
        </w:rPr>
        <w:t xml:space="preserve"> index.</w:t>
      </w:r>
    </w:p>
    <w:p w14:paraId="0A1BA271" w14:textId="77777777" w:rsidR="007562B7" w:rsidRPr="002A63EF" w:rsidRDefault="007562B7" w:rsidP="002A63EF">
      <w:pPr>
        <w:spacing w:afterLines="50" w:after="156"/>
        <w:jc w:val="both"/>
        <w:rPr>
          <w:rFonts w:eastAsia="宋体"/>
          <w:b/>
          <w:sz w:val="20"/>
          <w:szCs w:val="20"/>
          <w:lang w:val="x-none" w:eastAsia="zh-CN"/>
        </w:rPr>
      </w:pPr>
    </w:p>
    <w:p w14:paraId="7C574954" w14:textId="77707491" w:rsidR="00460FCB" w:rsidRPr="00302B0B" w:rsidRDefault="00460FCB" w:rsidP="00534EFA">
      <w:pPr>
        <w:pStyle w:val="2"/>
        <w:tabs>
          <w:tab w:val="clear" w:pos="6663"/>
          <w:tab w:val="num" w:pos="567"/>
        </w:tabs>
        <w:spacing w:afterLines="50" w:after="156"/>
        <w:ind w:left="567"/>
        <w:jc w:val="both"/>
        <w:rPr>
          <w:b/>
          <w:sz w:val="22"/>
          <w:lang w:eastAsia="zh-CN"/>
        </w:rPr>
      </w:pPr>
      <w:r w:rsidRPr="00534EFA">
        <w:rPr>
          <w:rFonts w:hint="eastAsia"/>
          <w:b/>
          <w:sz w:val="22"/>
          <w:lang w:eastAsia="zh-CN"/>
        </w:rPr>
        <w:lastRenderedPageBreak/>
        <w:t>S</w:t>
      </w:r>
      <w:r w:rsidR="00534EFA">
        <w:rPr>
          <w:b/>
          <w:sz w:val="22"/>
          <w:lang w:eastAsia="zh-CN"/>
        </w:rPr>
        <w:t>ynchronization procedures</w:t>
      </w:r>
    </w:p>
    <w:p w14:paraId="4778BB5A" w14:textId="54A20412" w:rsidR="00FA1E80" w:rsidRPr="00302B0B" w:rsidRDefault="00A63C37" w:rsidP="00302B0B">
      <w:pPr>
        <w:pStyle w:val="a6"/>
        <w:jc w:val="both"/>
        <w:rPr>
          <w:rFonts w:eastAsiaTheme="minorEastAsia"/>
          <w:sz w:val="20"/>
          <w:szCs w:val="20"/>
          <w:lang w:eastAsia="zh-CN"/>
        </w:rPr>
      </w:pPr>
      <w:r w:rsidRPr="00302B0B">
        <w:rPr>
          <w:rFonts w:eastAsiaTheme="minorEastAsia"/>
          <w:sz w:val="20"/>
          <w:szCs w:val="20"/>
          <w:lang w:eastAsia="zh-CN"/>
        </w:rPr>
        <w:t xml:space="preserve">In RAN1#96, the working assumptions of synchronization priority rules </w:t>
      </w:r>
      <w:r w:rsidR="00490D3D" w:rsidRPr="00302B0B">
        <w:rPr>
          <w:rFonts w:eastAsiaTheme="minorEastAsia"/>
          <w:sz w:val="20"/>
          <w:szCs w:val="20"/>
          <w:lang w:eastAsia="zh-CN"/>
        </w:rPr>
        <w:t>was agreed</w:t>
      </w:r>
      <w:r w:rsidR="00490D3D" w:rsidRPr="00302B0B">
        <w:rPr>
          <w:rFonts w:eastAsiaTheme="minorEastAsia" w:hint="eastAsia"/>
          <w:sz w:val="20"/>
          <w:szCs w:val="20"/>
          <w:lang w:eastAsia="zh-CN"/>
        </w:rPr>
        <w:t>：</w:t>
      </w:r>
    </w:p>
    <w:tbl>
      <w:tblPr>
        <w:tblStyle w:val="af9"/>
        <w:tblW w:w="0" w:type="auto"/>
        <w:tblLook w:val="04A0" w:firstRow="1" w:lastRow="0" w:firstColumn="1" w:lastColumn="0" w:noHBand="0" w:noVBand="1"/>
      </w:tblPr>
      <w:tblGrid>
        <w:gridCol w:w="9629"/>
      </w:tblGrid>
      <w:tr w:rsidR="00F33D1B" w14:paraId="4E134287" w14:textId="77777777" w:rsidTr="00F33D1B">
        <w:tc>
          <w:tcPr>
            <w:tcW w:w="9629" w:type="dxa"/>
          </w:tcPr>
          <w:p w14:paraId="387272FE" w14:textId="77777777" w:rsidR="00F33D1B" w:rsidRPr="00D12CB3" w:rsidRDefault="00F33D1B" w:rsidP="00F33D1B">
            <w:pPr>
              <w:rPr>
                <w:sz w:val="20"/>
                <w:szCs w:val="20"/>
                <w:highlight w:val="green"/>
              </w:rPr>
            </w:pPr>
            <w:r w:rsidRPr="00D12CB3">
              <w:rPr>
                <w:sz w:val="20"/>
                <w:szCs w:val="20"/>
                <w:highlight w:val="green"/>
              </w:rPr>
              <w:t>Agreements:</w:t>
            </w:r>
          </w:p>
          <w:p w14:paraId="19B256AA" w14:textId="77777777" w:rsidR="00F33D1B" w:rsidRPr="00D12CB3" w:rsidRDefault="00F33D1B" w:rsidP="00F33D1B">
            <w:pPr>
              <w:pStyle w:val="afd"/>
              <w:numPr>
                <w:ilvl w:val="0"/>
                <w:numId w:val="12"/>
              </w:numPr>
              <w:ind w:firstLineChars="0"/>
              <w:rPr>
                <w:rFonts w:eastAsia="等线"/>
                <w:sz w:val="20"/>
                <w:szCs w:val="20"/>
                <w:lang w:eastAsia="zh-CN"/>
              </w:rPr>
            </w:pPr>
            <w:r w:rsidRPr="00D12CB3">
              <w:rPr>
                <w:rFonts w:eastAsia="等线"/>
                <w:sz w:val="20"/>
                <w:szCs w:val="20"/>
                <w:lang w:eastAsia="zh-CN"/>
              </w:rPr>
              <w:t xml:space="preserve">Whether GNSS-based synchronization or gNB/eNB-based synchronization is used is (pre)-configured.  </w:t>
            </w:r>
          </w:p>
          <w:p w14:paraId="69B369CF" w14:textId="77777777" w:rsidR="00F33D1B" w:rsidRPr="00D12CB3" w:rsidRDefault="00F33D1B" w:rsidP="00F33D1B">
            <w:pPr>
              <w:pStyle w:val="afd"/>
              <w:numPr>
                <w:ilvl w:val="1"/>
                <w:numId w:val="18"/>
              </w:numPr>
              <w:ind w:firstLineChars="0"/>
              <w:rPr>
                <w:sz w:val="20"/>
                <w:szCs w:val="20"/>
              </w:rPr>
            </w:pPr>
            <w:r w:rsidRPr="00D12CB3">
              <w:rPr>
                <w:sz w:val="20"/>
                <w:szCs w:val="20"/>
              </w:rPr>
              <w:t>The following table is a working assumption</w:t>
            </w:r>
          </w:p>
          <w:tbl>
            <w:tblPr>
              <w:tblW w:w="9180" w:type="dxa"/>
              <w:jc w:val="center"/>
              <w:tblCellMar>
                <w:left w:w="0" w:type="dxa"/>
                <w:right w:w="0" w:type="dxa"/>
              </w:tblCellMar>
              <w:tblLook w:val="04A0" w:firstRow="1" w:lastRow="0" w:firstColumn="1" w:lastColumn="0" w:noHBand="0" w:noVBand="1"/>
            </w:tblPr>
            <w:tblGrid>
              <w:gridCol w:w="4644"/>
              <w:gridCol w:w="4536"/>
            </w:tblGrid>
            <w:tr w:rsidR="00F33D1B" w:rsidRPr="001737AC" w14:paraId="063F3FEC" w14:textId="77777777" w:rsidTr="00361F11">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22EF10EE" w14:textId="77777777" w:rsidR="00F33D1B" w:rsidRPr="00302B0B" w:rsidRDefault="00F33D1B" w:rsidP="00F33D1B">
                  <w:pPr>
                    <w:spacing w:beforeLines="50" w:before="156" w:afterLines="50" w:after="156"/>
                    <w:jc w:val="center"/>
                    <w:rPr>
                      <w:rFonts w:eastAsia="等线"/>
                      <w:i/>
                      <w:color w:val="FFFFFF"/>
                      <w:sz w:val="20"/>
                      <w:szCs w:val="20"/>
                      <w:lang w:eastAsia="zh-CN"/>
                    </w:rPr>
                  </w:pPr>
                  <w:r w:rsidRPr="00302B0B">
                    <w:rPr>
                      <w:rFonts w:eastAsia="等线"/>
                      <w:b/>
                      <w:bCs/>
                      <w:i/>
                      <w:color w:val="FFFFFF"/>
                      <w:sz w:val="20"/>
                      <w:szCs w:val="20"/>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48692F0F" w14:textId="77777777" w:rsidR="00F33D1B" w:rsidRPr="00302B0B" w:rsidRDefault="00F33D1B" w:rsidP="00F33D1B">
                  <w:pPr>
                    <w:spacing w:beforeLines="50" w:before="156" w:afterLines="50" w:after="156"/>
                    <w:jc w:val="center"/>
                    <w:rPr>
                      <w:rFonts w:eastAsia="等线"/>
                      <w:i/>
                      <w:color w:val="FFFFFF"/>
                      <w:sz w:val="20"/>
                      <w:szCs w:val="20"/>
                      <w:lang w:eastAsia="zh-CN"/>
                    </w:rPr>
                  </w:pPr>
                  <w:r w:rsidRPr="00302B0B">
                    <w:rPr>
                      <w:rFonts w:eastAsia="等线"/>
                      <w:b/>
                      <w:bCs/>
                      <w:i/>
                      <w:color w:val="FFFFFF"/>
                      <w:sz w:val="20"/>
                      <w:szCs w:val="20"/>
                      <w:lang w:eastAsia="zh-CN"/>
                    </w:rPr>
                    <w:t>gNB/eNB-based synchronization</w:t>
                  </w:r>
                </w:p>
              </w:tc>
            </w:tr>
            <w:tr w:rsidR="00F33D1B" w:rsidRPr="001737AC" w14:paraId="6FE771EF" w14:textId="77777777" w:rsidTr="00361F11">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438402AC" w14:textId="77777777" w:rsidR="00F33D1B" w:rsidRPr="00302B0B" w:rsidRDefault="00F33D1B" w:rsidP="00F33D1B">
                  <w:pPr>
                    <w:numPr>
                      <w:ilvl w:val="0"/>
                      <w:numId w:val="15"/>
                    </w:numPr>
                    <w:tabs>
                      <w:tab w:val="left" w:pos="284"/>
                    </w:tabs>
                    <w:spacing w:beforeLines="50" w:before="156" w:afterLines="50" w:after="156" w:line="276" w:lineRule="auto"/>
                    <w:ind w:hanging="720"/>
                    <w:rPr>
                      <w:rFonts w:eastAsia="等线"/>
                      <w:i/>
                      <w:sz w:val="20"/>
                      <w:szCs w:val="20"/>
                      <w:lang w:eastAsia="zh-CN"/>
                    </w:rPr>
                  </w:pPr>
                  <w:r w:rsidRPr="00302B0B">
                    <w:rPr>
                      <w:rFonts w:eastAsia="等线"/>
                      <w:i/>
                      <w:sz w:val="20"/>
                      <w:szCs w:val="20"/>
                      <w:lang w:eastAsia="zh-CN"/>
                    </w:rPr>
                    <w:t xml:space="preserve">P0: GNSS </w:t>
                  </w:r>
                </w:p>
                <w:p w14:paraId="3A675454" w14:textId="77777777" w:rsidR="00F33D1B" w:rsidRPr="00302B0B" w:rsidRDefault="00F33D1B" w:rsidP="00F33D1B">
                  <w:pPr>
                    <w:numPr>
                      <w:ilvl w:val="0"/>
                      <w:numId w:val="15"/>
                    </w:numPr>
                    <w:tabs>
                      <w:tab w:val="left" w:pos="284"/>
                    </w:tabs>
                    <w:spacing w:beforeLines="50" w:before="156" w:afterLines="50" w:after="156" w:line="276" w:lineRule="auto"/>
                    <w:ind w:hanging="720"/>
                    <w:rPr>
                      <w:rFonts w:eastAsia="等线"/>
                      <w:i/>
                      <w:sz w:val="20"/>
                      <w:szCs w:val="20"/>
                      <w:lang w:eastAsia="zh-CN"/>
                    </w:rPr>
                  </w:pPr>
                  <w:r w:rsidRPr="00302B0B">
                    <w:rPr>
                      <w:rFonts w:eastAsia="等线"/>
                      <w:i/>
                      <w:sz w:val="20"/>
                      <w:szCs w:val="20"/>
                      <w:lang w:eastAsia="zh-CN"/>
                    </w:rPr>
                    <w:t xml:space="preserve">P1: the following UE has the same priority: </w:t>
                  </w:r>
                </w:p>
                <w:p w14:paraId="291AFE2C" w14:textId="77777777" w:rsidR="00F33D1B" w:rsidRPr="00302B0B" w:rsidRDefault="00F33D1B" w:rsidP="00F33D1B">
                  <w:pPr>
                    <w:numPr>
                      <w:ilvl w:val="0"/>
                      <w:numId w:val="15"/>
                    </w:numPr>
                    <w:spacing w:beforeLines="50" w:before="156" w:afterLines="50" w:after="156" w:line="276" w:lineRule="auto"/>
                    <w:rPr>
                      <w:rFonts w:eastAsia="等线"/>
                      <w:i/>
                      <w:sz w:val="20"/>
                      <w:szCs w:val="20"/>
                      <w:lang w:eastAsia="zh-CN"/>
                    </w:rPr>
                  </w:pPr>
                  <w:r w:rsidRPr="00302B0B">
                    <w:rPr>
                      <w:rFonts w:eastAsia="等线"/>
                      <w:i/>
                      <w:sz w:val="20"/>
                      <w:szCs w:val="20"/>
                      <w:lang w:eastAsia="zh-CN"/>
                    </w:rPr>
                    <w:t xml:space="preserve">UE directly synchronized to GNSS </w:t>
                  </w:r>
                </w:p>
                <w:p w14:paraId="0B95A7CB" w14:textId="77777777" w:rsidR="00F33D1B" w:rsidRPr="00302B0B" w:rsidRDefault="00F33D1B" w:rsidP="00F33D1B">
                  <w:pPr>
                    <w:numPr>
                      <w:ilvl w:val="0"/>
                      <w:numId w:val="15"/>
                    </w:numPr>
                    <w:tabs>
                      <w:tab w:val="left" w:pos="284"/>
                    </w:tabs>
                    <w:spacing w:beforeLines="50" w:before="156" w:afterLines="50" w:after="156" w:line="276" w:lineRule="auto"/>
                    <w:ind w:hanging="720"/>
                    <w:rPr>
                      <w:rFonts w:eastAsia="等线"/>
                      <w:i/>
                      <w:sz w:val="20"/>
                      <w:szCs w:val="20"/>
                      <w:lang w:eastAsia="zh-CN"/>
                    </w:rPr>
                  </w:pPr>
                  <w:r w:rsidRPr="00302B0B">
                    <w:rPr>
                      <w:rFonts w:eastAsia="等线"/>
                      <w:i/>
                      <w:sz w:val="20"/>
                      <w:szCs w:val="20"/>
                      <w:lang w:eastAsia="zh-CN"/>
                    </w:rPr>
                    <w:t xml:space="preserve">P2: the following UE has the same priority: </w:t>
                  </w:r>
                </w:p>
                <w:p w14:paraId="0752C701" w14:textId="77777777" w:rsidR="00F33D1B" w:rsidRPr="00302B0B" w:rsidRDefault="00F33D1B" w:rsidP="00F33D1B">
                  <w:pPr>
                    <w:numPr>
                      <w:ilvl w:val="0"/>
                      <w:numId w:val="15"/>
                    </w:numPr>
                    <w:spacing w:beforeLines="50" w:before="156" w:afterLines="50" w:after="156" w:line="276" w:lineRule="auto"/>
                    <w:rPr>
                      <w:rFonts w:eastAsia="等线"/>
                      <w:i/>
                      <w:sz w:val="20"/>
                      <w:szCs w:val="20"/>
                      <w:lang w:eastAsia="zh-CN"/>
                    </w:rPr>
                  </w:pPr>
                  <w:r w:rsidRPr="00302B0B">
                    <w:rPr>
                      <w:rFonts w:eastAsia="等线"/>
                      <w:i/>
                      <w:sz w:val="20"/>
                      <w:szCs w:val="20"/>
                      <w:lang w:eastAsia="zh-CN"/>
                    </w:rPr>
                    <w:t>UE indirectly synchronized to GNSS</w:t>
                  </w:r>
                </w:p>
                <w:p w14:paraId="0DA923F1" w14:textId="77777777" w:rsidR="00F33D1B" w:rsidRPr="00302B0B" w:rsidRDefault="00F33D1B" w:rsidP="00F33D1B">
                  <w:pPr>
                    <w:numPr>
                      <w:ilvl w:val="0"/>
                      <w:numId w:val="15"/>
                    </w:numPr>
                    <w:tabs>
                      <w:tab w:val="left" w:pos="284"/>
                    </w:tabs>
                    <w:spacing w:beforeLines="50" w:before="156" w:afterLines="50" w:after="156" w:line="276" w:lineRule="auto"/>
                    <w:ind w:hanging="720"/>
                    <w:rPr>
                      <w:rFonts w:eastAsia="等线"/>
                      <w:i/>
                      <w:sz w:val="20"/>
                      <w:szCs w:val="20"/>
                      <w:lang w:eastAsia="zh-CN"/>
                    </w:rPr>
                  </w:pPr>
                  <w:r w:rsidRPr="00302B0B">
                    <w:rPr>
                      <w:rFonts w:eastAsia="等线"/>
                      <w:i/>
                      <w:sz w:val="20"/>
                      <w:szCs w:val="20"/>
                      <w:lang w:eastAsia="zh-CN"/>
                    </w:rPr>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2CD49F55" w14:textId="77777777" w:rsidR="00F33D1B" w:rsidRPr="00302B0B" w:rsidRDefault="00F33D1B" w:rsidP="00F33D1B">
                  <w:pPr>
                    <w:numPr>
                      <w:ilvl w:val="0"/>
                      <w:numId w:val="15"/>
                    </w:numPr>
                    <w:tabs>
                      <w:tab w:val="left" w:pos="317"/>
                    </w:tabs>
                    <w:spacing w:beforeLines="50" w:before="156" w:afterLines="50" w:after="156" w:line="276" w:lineRule="auto"/>
                    <w:ind w:left="317" w:hanging="283"/>
                    <w:rPr>
                      <w:rFonts w:eastAsia="等线"/>
                      <w:i/>
                      <w:sz w:val="20"/>
                      <w:szCs w:val="20"/>
                      <w:lang w:eastAsia="zh-CN"/>
                    </w:rPr>
                  </w:pPr>
                  <w:r w:rsidRPr="00302B0B">
                    <w:rPr>
                      <w:rFonts w:eastAsia="等线"/>
                      <w:i/>
                      <w:sz w:val="20"/>
                      <w:szCs w:val="20"/>
                      <w:lang w:eastAsia="zh-CN"/>
                    </w:rPr>
                    <w:t>P0: gNB/eNB</w:t>
                  </w:r>
                </w:p>
                <w:p w14:paraId="73F13DFE" w14:textId="77777777" w:rsidR="00F33D1B" w:rsidRPr="00302B0B" w:rsidRDefault="00F33D1B" w:rsidP="00F33D1B">
                  <w:pPr>
                    <w:numPr>
                      <w:ilvl w:val="0"/>
                      <w:numId w:val="15"/>
                    </w:numPr>
                    <w:tabs>
                      <w:tab w:val="left" w:pos="317"/>
                    </w:tabs>
                    <w:spacing w:beforeLines="50" w:before="156" w:afterLines="50" w:after="156" w:line="276" w:lineRule="auto"/>
                    <w:ind w:left="317" w:hanging="283"/>
                    <w:rPr>
                      <w:rFonts w:eastAsia="等线"/>
                      <w:i/>
                      <w:sz w:val="20"/>
                      <w:szCs w:val="20"/>
                      <w:lang w:eastAsia="zh-CN"/>
                    </w:rPr>
                  </w:pPr>
                  <w:r w:rsidRPr="00302B0B">
                    <w:rPr>
                      <w:rFonts w:eastAsia="等线"/>
                      <w:i/>
                      <w:sz w:val="20"/>
                      <w:szCs w:val="20"/>
                      <w:lang w:eastAsia="zh-CN"/>
                    </w:rPr>
                    <w:t xml:space="preserve">P1’: UE directly synchronized to gNB/eNB </w:t>
                  </w:r>
                </w:p>
                <w:p w14:paraId="08E4295F" w14:textId="77777777" w:rsidR="00F33D1B" w:rsidRPr="00302B0B" w:rsidRDefault="00F33D1B" w:rsidP="00F33D1B">
                  <w:pPr>
                    <w:numPr>
                      <w:ilvl w:val="0"/>
                      <w:numId w:val="15"/>
                    </w:numPr>
                    <w:tabs>
                      <w:tab w:val="left" w:pos="317"/>
                    </w:tabs>
                    <w:spacing w:beforeLines="50" w:before="156" w:afterLines="50" w:after="156" w:line="276" w:lineRule="auto"/>
                    <w:ind w:left="317" w:hanging="283"/>
                    <w:rPr>
                      <w:rFonts w:eastAsia="等线"/>
                      <w:i/>
                      <w:sz w:val="20"/>
                      <w:szCs w:val="20"/>
                      <w:lang w:eastAsia="zh-CN"/>
                    </w:rPr>
                  </w:pPr>
                  <w:r w:rsidRPr="00302B0B">
                    <w:rPr>
                      <w:rFonts w:eastAsia="等线"/>
                      <w:i/>
                      <w:sz w:val="20"/>
                      <w:szCs w:val="20"/>
                      <w:lang w:eastAsia="zh-CN"/>
                    </w:rPr>
                    <w:t xml:space="preserve">P2’: UE indirectly synchronized to gNB/eNB </w:t>
                  </w:r>
                </w:p>
                <w:p w14:paraId="3413CACC" w14:textId="77777777" w:rsidR="00F33D1B" w:rsidRPr="00302B0B" w:rsidRDefault="00F33D1B" w:rsidP="00F33D1B">
                  <w:pPr>
                    <w:numPr>
                      <w:ilvl w:val="0"/>
                      <w:numId w:val="15"/>
                    </w:numPr>
                    <w:tabs>
                      <w:tab w:val="left" w:pos="317"/>
                    </w:tabs>
                    <w:spacing w:beforeLines="50" w:before="156" w:afterLines="50" w:after="156" w:line="276" w:lineRule="auto"/>
                    <w:ind w:left="317" w:hanging="283"/>
                    <w:rPr>
                      <w:rFonts w:eastAsia="等线"/>
                      <w:i/>
                      <w:sz w:val="20"/>
                      <w:szCs w:val="20"/>
                      <w:lang w:eastAsia="zh-CN"/>
                    </w:rPr>
                  </w:pPr>
                  <w:r w:rsidRPr="00302B0B">
                    <w:rPr>
                      <w:rFonts w:eastAsia="等线"/>
                      <w:i/>
                      <w:sz w:val="20"/>
                      <w:szCs w:val="20"/>
                      <w:lang w:eastAsia="zh-CN"/>
                    </w:rPr>
                    <w:t xml:space="preserve">P3’: GNSS </w:t>
                  </w:r>
                </w:p>
                <w:p w14:paraId="7657D12B" w14:textId="77777777" w:rsidR="00F33D1B" w:rsidRPr="00302B0B" w:rsidRDefault="00F33D1B" w:rsidP="00F33D1B">
                  <w:pPr>
                    <w:numPr>
                      <w:ilvl w:val="0"/>
                      <w:numId w:val="15"/>
                    </w:numPr>
                    <w:tabs>
                      <w:tab w:val="left" w:pos="317"/>
                    </w:tabs>
                    <w:spacing w:beforeLines="50" w:before="156" w:afterLines="50" w:after="156" w:line="276" w:lineRule="auto"/>
                    <w:ind w:left="317" w:hanging="283"/>
                    <w:rPr>
                      <w:rFonts w:eastAsia="等线"/>
                      <w:i/>
                      <w:sz w:val="20"/>
                      <w:szCs w:val="20"/>
                      <w:lang w:eastAsia="zh-CN"/>
                    </w:rPr>
                  </w:pPr>
                  <w:r w:rsidRPr="00302B0B">
                    <w:rPr>
                      <w:rFonts w:eastAsia="等线"/>
                      <w:i/>
                      <w:sz w:val="20"/>
                      <w:szCs w:val="20"/>
                      <w:lang w:eastAsia="zh-CN"/>
                    </w:rPr>
                    <w:t xml:space="preserve">P4’: UE directly synchronized to GNSS </w:t>
                  </w:r>
                </w:p>
                <w:p w14:paraId="22004F64" w14:textId="77777777" w:rsidR="00F33D1B" w:rsidRPr="00302B0B" w:rsidRDefault="00F33D1B" w:rsidP="00F33D1B">
                  <w:pPr>
                    <w:numPr>
                      <w:ilvl w:val="0"/>
                      <w:numId w:val="15"/>
                    </w:numPr>
                    <w:tabs>
                      <w:tab w:val="left" w:pos="317"/>
                    </w:tabs>
                    <w:spacing w:beforeLines="50" w:before="156" w:afterLines="50" w:after="156" w:line="276" w:lineRule="auto"/>
                    <w:ind w:left="317" w:hanging="283"/>
                    <w:rPr>
                      <w:rFonts w:eastAsia="等线"/>
                      <w:i/>
                      <w:sz w:val="20"/>
                      <w:szCs w:val="20"/>
                      <w:lang w:eastAsia="zh-CN"/>
                    </w:rPr>
                  </w:pPr>
                  <w:r w:rsidRPr="00302B0B">
                    <w:rPr>
                      <w:rFonts w:eastAsia="等线"/>
                      <w:i/>
                      <w:sz w:val="20"/>
                      <w:szCs w:val="20"/>
                      <w:lang w:eastAsia="zh-CN"/>
                    </w:rPr>
                    <w:t>P5’: UE indirectly synchronized to GNSS</w:t>
                  </w:r>
                </w:p>
                <w:p w14:paraId="00F2710B" w14:textId="77777777" w:rsidR="00F33D1B" w:rsidRPr="00302B0B" w:rsidRDefault="00F33D1B" w:rsidP="00F33D1B">
                  <w:pPr>
                    <w:numPr>
                      <w:ilvl w:val="0"/>
                      <w:numId w:val="15"/>
                    </w:numPr>
                    <w:tabs>
                      <w:tab w:val="left" w:pos="317"/>
                    </w:tabs>
                    <w:spacing w:beforeLines="50" w:before="156" w:afterLines="50" w:after="156" w:line="276" w:lineRule="auto"/>
                    <w:ind w:left="317" w:hanging="283"/>
                    <w:rPr>
                      <w:rFonts w:eastAsia="等线"/>
                      <w:i/>
                      <w:sz w:val="20"/>
                      <w:szCs w:val="20"/>
                      <w:lang w:eastAsia="zh-CN"/>
                    </w:rPr>
                  </w:pPr>
                  <w:r w:rsidRPr="00302B0B">
                    <w:rPr>
                      <w:rFonts w:eastAsia="等线"/>
                      <w:i/>
                      <w:sz w:val="20"/>
                      <w:szCs w:val="20"/>
                      <w:lang w:eastAsia="zh-CN"/>
                    </w:rPr>
                    <w:t xml:space="preserve">P6’: the remaining UEs have the lowest priority. </w:t>
                  </w:r>
                </w:p>
              </w:tc>
            </w:tr>
          </w:tbl>
          <w:p w14:paraId="7F8FE363" w14:textId="77777777" w:rsidR="00F33D1B" w:rsidRPr="00302B0B" w:rsidRDefault="00F33D1B" w:rsidP="002A63EF">
            <w:pPr>
              <w:rPr>
                <w:rFonts w:eastAsiaTheme="minorEastAsia"/>
                <w:sz w:val="20"/>
                <w:szCs w:val="20"/>
                <w:lang w:eastAsia="zh-CN"/>
              </w:rPr>
            </w:pPr>
          </w:p>
        </w:tc>
      </w:tr>
    </w:tbl>
    <w:p w14:paraId="5967177A" w14:textId="56488058" w:rsidR="00003AF2" w:rsidRPr="00302B0B" w:rsidRDefault="00490D3D" w:rsidP="00302B0B">
      <w:pPr>
        <w:pStyle w:val="a6"/>
        <w:spacing w:before="120"/>
        <w:jc w:val="both"/>
        <w:rPr>
          <w:rFonts w:eastAsia="MS Mincho"/>
          <w:sz w:val="20"/>
          <w:szCs w:val="20"/>
          <w:lang w:eastAsia="ja-JP"/>
        </w:rPr>
      </w:pPr>
      <w:r w:rsidRPr="00302B0B">
        <w:rPr>
          <w:rFonts w:eastAsia="MS Mincho"/>
          <w:sz w:val="20"/>
          <w:szCs w:val="20"/>
          <w:lang w:eastAsia="ja-JP"/>
        </w:rPr>
        <w:t xml:space="preserve">One issue may need to be further clarified </w:t>
      </w:r>
      <w:r w:rsidR="00534EFA" w:rsidRPr="00302B0B">
        <w:rPr>
          <w:rFonts w:eastAsia="MS Mincho"/>
          <w:sz w:val="20"/>
          <w:szCs w:val="20"/>
          <w:lang w:eastAsia="ja-JP"/>
        </w:rPr>
        <w:t>before confirming</w:t>
      </w:r>
      <w:r w:rsidR="005B7B72" w:rsidRPr="00302B0B">
        <w:rPr>
          <w:rFonts w:eastAsia="MS Mincho"/>
          <w:sz w:val="20"/>
          <w:szCs w:val="20"/>
          <w:lang w:eastAsia="ja-JP"/>
        </w:rPr>
        <w:t xml:space="preserve"> </w:t>
      </w:r>
      <w:r w:rsidR="00534EFA" w:rsidRPr="00302B0B">
        <w:rPr>
          <w:rFonts w:eastAsia="MS Mincho"/>
          <w:sz w:val="20"/>
          <w:szCs w:val="20"/>
          <w:lang w:eastAsia="ja-JP"/>
        </w:rPr>
        <w:t xml:space="preserve">this WA. </w:t>
      </w:r>
      <w:r w:rsidR="005B7B72" w:rsidRPr="00302B0B">
        <w:rPr>
          <w:rFonts w:eastAsia="MS Mincho"/>
          <w:sz w:val="20"/>
          <w:szCs w:val="20"/>
          <w:lang w:eastAsia="ja-JP"/>
        </w:rPr>
        <w:t>In case that</w:t>
      </w:r>
      <w:r w:rsidRPr="00302B0B">
        <w:rPr>
          <w:rFonts w:eastAsia="MS Mincho"/>
          <w:sz w:val="20"/>
          <w:szCs w:val="20"/>
          <w:lang w:eastAsia="ja-JP"/>
        </w:rPr>
        <w:t xml:space="preserve"> two UE</w:t>
      </w:r>
      <w:r w:rsidR="007D5A57" w:rsidRPr="00302B0B">
        <w:rPr>
          <w:rFonts w:eastAsia="MS Mincho"/>
          <w:sz w:val="20"/>
          <w:szCs w:val="20"/>
          <w:lang w:eastAsia="ja-JP"/>
        </w:rPr>
        <w:t>s</w:t>
      </w:r>
      <w:r w:rsidRPr="00302B0B">
        <w:rPr>
          <w:rFonts w:eastAsia="MS Mincho"/>
          <w:sz w:val="20"/>
          <w:szCs w:val="20"/>
          <w:lang w:eastAsia="ja-JP"/>
        </w:rPr>
        <w:t xml:space="preserve"> </w:t>
      </w:r>
      <w:r w:rsidR="005B7B72" w:rsidRPr="00302B0B">
        <w:rPr>
          <w:rFonts w:eastAsia="MS Mincho"/>
          <w:sz w:val="20"/>
          <w:szCs w:val="20"/>
          <w:lang w:eastAsia="ja-JP"/>
        </w:rPr>
        <w:t xml:space="preserve">are </w:t>
      </w:r>
      <w:r w:rsidRPr="00302B0B">
        <w:rPr>
          <w:rFonts w:eastAsia="MS Mincho"/>
          <w:sz w:val="20"/>
          <w:szCs w:val="20"/>
          <w:lang w:eastAsia="ja-JP"/>
        </w:rPr>
        <w:t>either in groupcast or in unicast</w:t>
      </w:r>
      <w:r w:rsidR="005B7B72" w:rsidRPr="00302B0B">
        <w:rPr>
          <w:rFonts w:eastAsia="MS Mincho"/>
          <w:sz w:val="20"/>
          <w:szCs w:val="20"/>
          <w:lang w:eastAsia="ja-JP"/>
        </w:rPr>
        <w:t xml:space="preserve"> </w:t>
      </w:r>
      <w:r w:rsidRPr="00302B0B">
        <w:rPr>
          <w:rFonts w:eastAsia="MS Mincho"/>
          <w:sz w:val="20"/>
          <w:szCs w:val="20"/>
          <w:lang w:eastAsia="ja-JP"/>
        </w:rPr>
        <w:t xml:space="preserve">and one of them </w:t>
      </w:r>
      <w:r w:rsidR="007D5A57" w:rsidRPr="00302B0B">
        <w:rPr>
          <w:rFonts w:eastAsia="MS Mincho"/>
          <w:sz w:val="20"/>
          <w:szCs w:val="20"/>
          <w:lang w:eastAsia="ja-JP"/>
        </w:rPr>
        <w:t xml:space="preserve">has </w:t>
      </w:r>
      <w:r w:rsidRPr="00302B0B">
        <w:rPr>
          <w:rFonts w:eastAsia="MS Mincho"/>
          <w:sz w:val="20"/>
          <w:szCs w:val="20"/>
          <w:lang w:eastAsia="ja-JP"/>
        </w:rPr>
        <w:t xml:space="preserve">to change </w:t>
      </w:r>
      <w:r w:rsidR="00003AF2" w:rsidRPr="00302B0B">
        <w:rPr>
          <w:rFonts w:eastAsia="MS Mincho"/>
          <w:sz w:val="20"/>
          <w:szCs w:val="20"/>
          <w:lang w:eastAsia="ja-JP"/>
        </w:rPr>
        <w:t>its</w:t>
      </w:r>
      <w:r w:rsidR="007D5A57" w:rsidRPr="00302B0B">
        <w:rPr>
          <w:rFonts w:eastAsia="MS Mincho"/>
          <w:sz w:val="20"/>
          <w:szCs w:val="20"/>
          <w:lang w:eastAsia="ja-JP"/>
        </w:rPr>
        <w:t xml:space="preserve"> </w:t>
      </w:r>
      <w:r w:rsidRPr="00302B0B">
        <w:rPr>
          <w:rFonts w:eastAsia="MS Mincho"/>
          <w:sz w:val="20"/>
          <w:szCs w:val="20"/>
          <w:lang w:eastAsia="ja-JP"/>
        </w:rPr>
        <w:t>synchronization reference</w:t>
      </w:r>
      <w:r w:rsidR="005B7B72" w:rsidRPr="00302B0B">
        <w:rPr>
          <w:rFonts w:eastAsia="MS Mincho"/>
          <w:sz w:val="20"/>
          <w:szCs w:val="20"/>
          <w:lang w:eastAsia="ja-JP"/>
        </w:rPr>
        <w:t xml:space="preserve">, the V2X service transmission/reception between them </w:t>
      </w:r>
      <w:r w:rsidRPr="00302B0B">
        <w:rPr>
          <w:rFonts w:eastAsia="MS Mincho"/>
          <w:sz w:val="20"/>
          <w:szCs w:val="20"/>
          <w:lang w:eastAsia="ja-JP"/>
        </w:rPr>
        <w:t xml:space="preserve">will be problematic if there is </w:t>
      </w:r>
      <w:r w:rsidR="001737AC">
        <w:rPr>
          <w:rFonts w:eastAsia="MS Mincho"/>
          <w:sz w:val="20"/>
          <w:szCs w:val="20"/>
          <w:lang w:eastAsia="ja-JP"/>
        </w:rPr>
        <w:t xml:space="preserve">a </w:t>
      </w:r>
      <w:r w:rsidRPr="00302B0B">
        <w:rPr>
          <w:rFonts w:eastAsia="MS Mincho"/>
          <w:sz w:val="20"/>
          <w:szCs w:val="20"/>
          <w:lang w:eastAsia="ja-JP"/>
        </w:rPr>
        <w:t>big timing misalignment of their synchronization reference</w:t>
      </w:r>
      <w:r w:rsidR="007D5A57" w:rsidRPr="00302B0B">
        <w:rPr>
          <w:rFonts w:eastAsia="MS Mincho"/>
          <w:sz w:val="20"/>
          <w:szCs w:val="20"/>
          <w:lang w:eastAsia="ja-JP"/>
        </w:rPr>
        <w:t>s</w:t>
      </w:r>
      <w:r w:rsidRPr="00302B0B">
        <w:rPr>
          <w:rFonts w:eastAsia="MS Mincho"/>
          <w:sz w:val="20"/>
          <w:szCs w:val="20"/>
          <w:lang w:eastAsia="ja-JP"/>
        </w:rPr>
        <w:t xml:space="preserve">. For unicast, RAN2 </w:t>
      </w:r>
      <w:r w:rsidR="005B7B72" w:rsidRPr="00302B0B">
        <w:rPr>
          <w:rFonts w:eastAsia="MS Mincho"/>
          <w:sz w:val="20"/>
          <w:szCs w:val="20"/>
          <w:lang w:eastAsia="ja-JP"/>
        </w:rPr>
        <w:t xml:space="preserve">has agreed an assumption </w:t>
      </w:r>
      <w:r w:rsidRPr="00302B0B">
        <w:rPr>
          <w:rFonts w:eastAsia="MS Mincho"/>
          <w:sz w:val="20"/>
          <w:szCs w:val="20"/>
          <w:lang w:eastAsia="ja-JP"/>
        </w:rPr>
        <w:t>that the physical layer provides periodic indications of IS/OOS to the upper layer as in Uu RLM</w:t>
      </w:r>
      <w:r w:rsidR="005B7B72" w:rsidRPr="00302B0B">
        <w:rPr>
          <w:rFonts w:eastAsia="MS Mincho"/>
          <w:sz w:val="20"/>
          <w:szCs w:val="20"/>
          <w:lang w:eastAsia="ja-JP"/>
        </w:rPr>
        <w:t>,</w:t>
      </w:r>
      <w:r w:rsidRPr="00302B0B">
        <w:rPr>
          <w:rFonts w:eastAsia="MS Mincho"/>
          <w:sz w:val="20"/>
          <w:szCs w:val="20"/>
          <w:lang w:eastAsia="ja-JP"/>
        </w:rPr>
        <w:t xml:space="preserve"> </w:t>
      </w:r>
      <w:r w:rsidR="005B7B72" w:rsidRPr="00302B0B">
        <w:rPr>
          <w:rFonts w:eastAsia="MS Mincho"/>
          <w:sz w:val="20"/>
          <w:szCs w:val="20"/>
          <w:lang w:eastAsia="ja-JP"/>
        </w:rPr>
        <w:t>and subsequent</w:t>
      </w:r>
      <w:r w:rsidRPr="00302B0B">
        <w:rPr>
          <w:rFonts w:eastAsia="MS Mincho"/>
          <w:sz w:val="20"/>
          <w:szCs w:val="20"/>
          <w:lang w:eastAsia="ja-JP"/>
        </w:rPr>
        <w:t xml:space="preserve"> discussions</w:t>
      </w:r>
      <w:r w:rsidR="005B7B72" w:rsidRPr="00302B0B">
        <w:rPr>
          <w:rFonts w:eastAsia="MS Mincho"/>
          <w:sz w:val="20"/>
          <w:szCs w:val="20"/>
          <w:lang w:eastAsia="ja-JP"/>
        </w:rPr>
        <w:t xml:space="preserve"> in RAN2</w:t>
      </w:r>
      <w:r w:rsidRPr="00302B0B">
        <w:rPr>
          <w:rFonts w:eastAsia="MS Mincho"/>
          <w:sz w:val="20"/>
          <w:szCs w:val="20"/>
          <w:lang w:eastAsia="ja-JP"/>
        </w:rPr>
        <w:t xml:space="preserve"> ma</w:t>
      </w:r>
      <w:r w:rsidR="00003AF2" w:rsidRPr="00302B0B">
        <w:rPr>
          <w:rFonts w:eastAsia="MS Mincho"/>
          <w:sz w:val="20"/>
          <w:szCs w:val="20"/>
          <w:lang w:eastAsia="ja-JP"/>
        </w:rPr>
        <w:t>y be able to address this issue</w:t>
      </w:r>
      <w:r w:rsidR="005B7B72" w:rsidRPr="00302B0B">
        <w:rPr>
          <w:rFonts w:eastAsia="MS Mincho"/>
          <w:sz w:val="20"/>
          <w:szCs w:val="20"/>
          <w:lang w:eastAsia="ja-JP"/>
        </w:rPr>
        <w:t xml:space="preserve"> for unicast </w:t>
      </w:r>
      <w:r w:rsidR="00981799" w:rsidRPr="00302B0B">
        <w:rPr>
          <w:rFonts w:eastAsia="MS Mincho"/>
          <w:sz w:val="20"/>
          <w:szCs w:val="20"/>
          <w:lang w:eastAsia="ja-JP"/>
        </w:rPr>
        <w:t>[3]</w:t>
      </w:r>
      <w:r w:rsidR="005B7B72" w:rsidRPr="00302B0B">
        <w:rPr>
          <w:rFonts w:eastAsia="MS Mincho"/>
          <w:sz w:val="20"/>
          <w:szCs w:val="20"/>
          <w:lang w:eastAsia="ja-JP"/>
        </w:rPr>
        <w:t>.</w:t>
      </w:r>
      <w:r w:rsidR="00003AF2" w:rsidRPr="00302B0B">
        <w:rPr>
          <w:rFonts w:eastAsia="MS Mincho"/>
          <w:sz w:val="20"/>
          <w:szCs w:val="20"/>
          <w:lang w:eastAsia="ja-JP"/>
        </w:rPr>
        <w:t xml:space="preserve"> </w:t>
      </w:r>
      <w:r w:rsidRPr="00302B0B">
        <w:rPr>
          <w:rFonts w:eastAsia="MS Mincho"/>
          <w:sz w:val="20"/>
          <w:szCs w:val="20"/>
          <w:lang w:eastAsia="ja-JP"/>
        </w:rPr>
        <w:t xml:space="preserve">Then the </w:t>
      </w:r>
      <w:r w:rsidR="007D5A57" w:rsidRPr="00302B0B">
        <w:rPr>
          <w:rFonts w:eastAsia="MS Mincho"/>
          <w:sz w:val="20"/>
          <w:szCs w:val="20"/>
          <w:lang w:eastAsia="ja-JP"/>
        </w:rPr>
        <w:t xml:space="preserve">remaining </w:t>
      </w:r>
      <w:r w:rsidRPr="00302B0B">
        <w:rPr>
          <w:rFonts w:eastAsia="MS Mincho"/>
          <w:sz w:val="20"/>
          <w:szCs w:val="20"/>
          <w:lang w:eastAsia="ja-JP"/>
        </w:rPr>
        <w:t>issue is</w:t>
      </w:r>
      <w:r w:rsidR="005B7B72" w:rsidRPr="00302B0B">
        <w:rPr>
          <w:rFonts w:eastAsia="MS Mincho"/>
          <w:sz w:val="20"/>
          <w:szCs w:val="20"/>
          <w:lang w:eastAsia="ja-JP"/>
        </w:rPr>
        <w:t xml:space="preserve"> for groupcast, e.g.</w:t>
      </w:r>
      <w:r w:rsidRPr="00302B0B">
        <w:rPr>
          <w:rFonts w:eastAsia="MS Mincho"/>
          <w:sz w:val="20"/>
          <w:szCs w:val="20"/>
          <w:lang w:eastAsia="ja-JP"/>
        </w:rPr>
        <w:t xml:space="preserve"> whether a</w:t>
      </w:r>
      <w:r w:rsidR="001737AC">
        <w:rPr>
          <w:rFonts w:eastAsia="MS Mincho"/>
          <w:sz w:val="20"/>
          <w:szCs w:val="20"/>
          <w:lang w:eastAsia="ja-JP"/>
        </w:rPr>
        <w:t>n</w:t>
      </w:r>
      <w:r w:rsidRPr="00302B0B">
        <w:rPr>
          <w:rFonts w:eastAsia="MS Mincho"/>
          <w:sz w:val="20"/>
          <w:szCs w:val="20"/>
          <w:lang w:eastAsia="ja-JP"/>
        </w:rPr>
        <w:t xml:space="preserve"> </w:t>
      </w:r>
      <w:r w:rsidR="001737AC">
        <w:rPr>
          <w:rFonts w:eastAsia="MS Mincho"/>
          <w:sz w:val="20"/>
          <w:szCs w:val="20"/>
          <w:lang w:eastAsia="ja-JP"/>
        </w:rPr>
        <w:t>additional</w:t>
      </w:r>
      <w:r w:rsidR="001737AC" w:rsidRPr="00302B0B">
        <w:rPr>
          <w:rFonts w:eastAsia="MS Mincho"/>
          <w:sz w:val="20"/>
          <w:szCs w:val="20"/>
          <w:lang w:eastAsia="ja-JP"/>
        </w:rPr>
        <w:t xml:space="preserve"> </w:t>
      </w:r>
      <w:r w:rsidR="00873400" w:rsidRPr="00302B0B">
        <w:rPr>
          <w:rFonts w:eastAsia="MS Mincho"/>
          <w:sz w:val="20"/>
          <w:szCs w:val="20"/>
          <w:lang w:eastAsia="ja-JP"/>
        </w:rPr>
        <w:t xml:space="preserve">synchronization priority </w:t>
      </w:r>
      <w:r w:rsidR="005B7B72" w:rsidRPr="00302B0B">
        <w:rPr>
          <w:rFonts w:eastAsia="MS Mincho"/>
          <w:sz w:val="20"/>
          <w:szCs w:val="20"/>
          <w:lang w:eastAsia="ja-JP"/>
        </w:rPr>
        <w:t>and</w:t>
      </w:r>
      <w:r w:rsidR="00873400" w:rsidRPr="00302B0B">
        <w:rPr>
          <w:rFonts w:eastAsia="MS Mincho"/>
          <w:sz w:val="20"/>
          <w:szCs w:val="20"/>
          <w:lang w:eastAsia="ja-JP"/>
        </w:rPr>
        <w:t xml:space="preserve"> procedure should be designed for groupcast in order to keep an in-group synchronization</w:t>
      </w:r>
      <w:r w:rsidR="007D5A57" w:rsidRPr="00302B0B">
        <w:rPr>
          <w:rFonts w:eastAsia="MS Mincho"/>
          <w:sz w:val="20"/>
          <w:szCs w:val="20"/>
          <w:lang w:eastAsia="ja-JP"/>
        </w:rPr>
        <w:t xml:space="preserve">. </w:t>
      </w:r>
      <w:r w:rsidR="001E2F2E" w:rsidRPr="00302B0B">
        <w:rPr>
          <w:rFonts w:eastAsia="MS Mincho"/>
          <w:sz w:val="20"/>
          <w:szCs w:val="20"/>
          <w:lang w:eastAsia="ja-JP"/>
        </w:rPr>
        <w:t xml:space="preserve">If groupcast for asynchronous network deployment </w:t>
      </w:r>
      <w:r w:rsidR="007D5A57" w:rsidRPr="00302B0B">
        <w:rPr>
          <w:rFonts w:eastAsia="MS Mincho"/>
          <w:sz w:val="20"/>
          <w:szCs w:val="20"/>
          <w:lang w:eastAsia="ja-JP"/>
        </w:rPr>
        <w:t xml:space="preserve">would </w:t>
      </w:r>
      <w:r w:rsidR="001E2F2E" w:rsidRPr="00302B0B">
        <w:rPr>
          <w:rFonts w:eastAsia="MS Mincho"/>
          <w:sz w:val="20"/>
          <w:szCs w:val="20"/>
          <w:lang w:eastAsia="ja-JP"/>
        </w:rPr>
        <w:t xml:space="preserve">be supported, it seems the current working assumption cannot guarantee timing alignment within a group. For example, </w:t>
      </w:r>
      <w:r w:rsidR="00981799" w:rsidRPr="00302B0B">
        <w:rPr>
          <w:rFonts w:eastAsia="MS Mincho"/>
          <w:sz w:val="20"/>
          <w:szCs w:val="20"/>
          <w:lang w:eastAsia="ja-JP"/>
        </w:rPr>
        <w:t xml:space="preserve">the </w:t>
      </w:r>
      <w:r w:rsidR="001E2F2E" w:rsidRPr="00302B0B">
        <w:rPr>
          <w:rFonts w:eastAsia="MS Mincho"/>
          <w:sz w:val="20"/>
          <w:szCs w:val="20"/>
          <w:lang w:eastAsia="ja-JP"/>
        </w:rPr>
        <w:t xml:space="preserve">group header </w:t>
      </w:r>
      <w:r w:rsidR="00003AF2" w:rsidRPr="00302B0B">
        <w:rPr>
          <w:rFonts w:eastAsia="MS Mincho"/>
          <w:sz w:val="20"/>
          <w:szCs w:val="20"/>
          <w:lang w:eastAsia="ja-JP"/>
        </w:rPr>
        <w:t>obtain</w:t>
      </w:r>
      <w:r w:rsidR="001737AC">
        <w:rPr>
          <w:rFonts w:eastAsia="MS Mincho"/>
          <w:sz w:val="20"/>
          <w:szCs w:val="20"/>
          <w:lang w:eastAsia="ja-JP"/>
        </w:rPr>
        <w:t>s</w:t>
      </w:r>
      <w:r w:rsidR="001E2F2E" w:rsidRPr="00302B0B">
        <w:rPr>
          <w:rFonts w:eastAsia="MS Mincho"/>
          <w:sz w:val="20"/>
          <w:szCs w:val="20"/>
          <w:lang w:eastAsia="ja-JP"/>
        </w:rPr>
        <w:t xml:space="preserve"> its sidelink timing from a gNB, while a member</w:t>
      </w:r>
      <w:r w:rsidR="00981799" w:rsidRPr="00302B0B">
        <w:rPr>
          <w:rFonts w:eastAsia="MS Mincho"/>
          <w:sz w:val="20"/>
          <w:szCs w:val="20"/>
          <w:lang w:eastAsia="ja-JP"/>
        </w:rPr>
        <w:t xml:space="preserve"> of the group</w:t>
      </w:r>
      <w:r w:rsidR="001E2F2E" w:rsidRPr="00302B0B">
        <w:rPr>
          <w:rFonts w:eastAsia="MS Mincho"/>
          <w:sz w:val="20"/>
          <w:szCs w:val="20"/>
          <w:lang w:eastAsia="ja-JP"/>
        </w:rPr>
        <w:t xml:space="preserve"> </w:t>
      </w:r>
      <w:r w:rsidR="00003AF2" w:rsidRPr="00302B0B">
        <w:rPr>
          <w:rFonts w:eastAsia="MS Mincho"/>
          <w:sz w:val="20"/>
          <w:szCs w:val="20"/>
          <w:lang w:eastAsia="ja-JP"/>
        </w:rPr>
        <w:t>obtain</w:t>
      </w:r>
      <w:r w:rsidR="001737AC">
        <w:rPr>
          <w:rFonts w:eastAsia="MS Mincho"/>
          <w:sz w:val="20"/>
          <w:szCs w:val="20"/>
          <w:lang w:eastAsia="ja-JP"/>
        </w:rPr>
        <w:t>s</w:t>
      </w:r>
      <w:r w:rsidR="001E2F2E" w:rsidRPr="00302B0B">
        <w:rPr>
          <w:rFonts w:eastAsia="MS Mincho"/>
          <w:sz w:val="20"/>
          <w:szCs w:val="20"/>
          <w:lang w:eastAsia="ja-JP"/>
        </w:rPr>
        <w:t xml:space="preserve"> its </w:t>
      </w:r>
      <w:r w:rsidR="00003AF2" w:rsidRPr="00302B0B">
        <w:rPr>
          <w:rFonts w:eastAsia="MS Mincho"/>
          <w:sz w:val="20"/>
          <w:szCs w:val="20"/>
          <w:lang w:eastAsia="ja-JP"/>
        </w:rPr>
        <w:t xml:space="preserve">sidelink </w:t>
      </w:r>
      <w:r w:rsidR="001E2F2E" w:rsidRPr="00302B0B">
        <w:rPr>
          <w:rFonts w:eastAsia="MS Mincho"/>
          <w:sz w:val="20"/>
          <w:szCs w:val="20"/>
          <w:lang w:eastAsia="ja-JP"/>
        </w:rPr>
        <w:t>timing from an inter-band eNB</w:t>
      </w:r>
      <w:r w:rsidR="007D5A57" w:rsidRPr="00302B0B">
        <w:rPr>
          <w:rFonts w:eastAsia="MS Mincho"/>
          <w:sz w:val="20"/>
          <w:szCs w:val="20"/>
          <w:lang w:eastAsia="ja-JP"/>
        </w:rPr>
        <w:t>, which</w:t>
      </w:r>
      <w:r w:rsidR="001E2F2E" w:rsidRPr="00302B0B">
        <w:rPr>
          <w:rFonts w:eastAsia="MS Mincho"/>
          <w:sz w:val="20"/>
          <w:szCs w:val="20"/>
          <w:lang w:eastAsia="ja-JP"/>
        </w:rPr>
        <w:t xml:space="preserve"> is </w:t>
      </w:r>
      <w:r w:rsidR="00003AF2" w:rsidRPr="00302B0B">
        <w:rPr>
          <w:rFonts w:eastAsia="MS Mincho"/>
          <w:sz w:val="20"/>
          <w:szCs w:val="20"/>
          <w:lang w:eastAsia="ja-JP"/>
        </w:rPr>
        <w:t>possible</w:t>
      </w:r>
      <w:r w:rsidR="001E2F2E" w:rsidRPr="00302B0B">
        <w:rPr>
          <w:rFonts w:eastAsia="MS Mincho"/>
          <w:sz w:val="20"/>
          <w:szCs w:val="20"/>
          <w:lang w:eastAsia="ja-JP"/>
        </w:rPr>
        <w:t xml:space="preserve"> </w:t>
      </w:r>
      <w:r w:rsidR="00003AF2" w:rsidRPr="00302B0B">
        <w:rPr>
          <w:rFonts w:eastAsia="MS Mincho"/>
          <w:sz w:val="20"/>
          <w:szCs w:val="20"/>
          <w:lang w:eastAsia="ja-JP"/>
        </w:rPr>
        <w:t>according to the procedure defined in the</w:t>
      </w:r>
      <w:r w:rsidR="001E2F2E" w:rsidRPr="00302B0B">
        <w:rPr>
          <w:rFonts w:eastAsia="MS Mincho"/>
          <w:sz w:val="20"/>
          <w:szCs w:val="20"/>
          <w:lang w:eastAsia="ja-JP"/>
        </w:rPr>
        <w:t xml:space="preserve"> current WA. But </w:t>
      </w:r>
      <w:r w:rsidR="00DE65D3" w:rsidRPr="00302B0B">
        <w:rPr>
          <w:rFonts w:eastAsia="MS Mincho"/>
          <w:sz w:val="20"/>
          <w:szCs w:val="20"/>
          <w:lang w:eastAsia="ja-JP"/>
        </w:rPr>
        <w:t xml:space="preserve">there is </w:t>
      </w:r>
      <w:r w:rsidR="007D5A57" w:rsidRPr="00302B0B">
        <w:rPr>
          <w:rFonts w:eastAsia="MS Mincho"/>
          <w:sz w:val="20"/>
          <w:szCs w:val="20"/>
          <w:lang w:eastAsia="ja-JP"/>
        </w:rPr>
        <w:t xml:space="preserve">a </w:t>
      </w:r>
      <w:r w:rsidR="001737AC">
        <w:rPr>
          <w:rFonts w:eastAsia="MS Mincho"/>
          <w:sz w:val="20"/>
          <w:szCs w:val="20"/>
          <w:lang w:eastAsia="ja-JP"/>
        </w:rPr>
        <w:t>high</w:t>
      </w:r>
      <w:r w:rsidR="001737AC" w:rsidRPr="00302B0B">
        <w:rPr>
          <w:rFonts w:eastAsia="MS Mincho"/>
          <w:sz w:val="20"/>
          <w:szCs w:val="20"/>
          <w:lang w:eastAsia="ja-JP"/>
        </w:rPr>
        <w:t xml:space="preserve"> </w:t>
      </w:r>
      <w:r w:rsidR="00DE65D3" w:rsidRPr="00302B0B">
        <w:rPr>
          <w:rFonts w:eastAsia="MS Mincho"/>
          <w:sz w:val="20"/>
          <w:szCs w:val="20"/>
          <w:lang w:eastAsia="ja-JP"/>
        </w:rPr>
        <w:t xml:space="preserve">possibility that </w:t>
      </w:r>
      <w:r w:rsidR="001E2F2E" w:rsidRPr="00302B0B">
        <w:rPr>
          <w:rFonts w:eastAsia="MS Mincho"/>
          <w:sz w:val="20"/>
          <w:szCs w:val="20"/>
          <w:lang w:eastAsia="ja-JP"/>
        </w:rPr>
        <w:t xml:space="preserve">the header and the member cannot </w:t>
      </w:r>
      <w:r w:rsidR="007D5A57" w:rsidRPr="00302B0B">
        <w:rPr>
          <w:rFonts w:eastAsia="MS Mincho"/>
          <w:sz w:val="20"/>
          <w:szCs w:val="20"/>
          <w:lang w:eastAsia="ja-JP"/>
        </w:rPr>
        <w:t>exchange information on</w:t>
      </w:r>
      <w:r w:rsidR="001E2F2E" w:rsidRPr="00302B0B">
        <w:rPr>
          <w:rFonts w:eastAsia="MS Mincho"/>
          <w:sz w:val="20"/>
          <w:szCs w:val="20"/>
          <w:lang w:eastAsia="ja-JP"/>
        </w:rPr>
        <w:t xml:space="preserve"> the </w:t>
      </w:r>
      <w:r w:rsidR="00003AF2" w:rsidRPr="00302B0B">
        <w:rPr>
          <w:rFonts w:eastAsia="MS Mincho"/>
          <w:sz w:val="20"/>
          <w:szCs w:val="20"/>
          <w:lang w:eastAsia="ja-JP"/>
        </w:rPr>
        <w:t>possible</w:t>
      </w:r>
      <w:r w:rsidR="001E2F2E" w:rsidRPr="00302B0B">
        <w:rPr>
          <w:rFonts w:eastAsia="MS Mincho"/>
          <w:sz w:val="20"/>
          <w:szCs w:val="20"/>
          <w:lang w:eastAsia="ja-JP"/>
        </w:rPr>
        <w:t xml:space="preserve"> receiv</w:t>
      </w:r>
      <w:r w:rsidR="001737AC">
        <w:rPr>
          <w:rFonts w:eastAsia="MS Mincho"/>
          <w:sz w:val="20"/>
          <w:szCs w:val="20"/>
          <w:lang w:eastAsia="ja-JP"/>
        </w:rPr>
        <w:t>ing</w:t>
      </w:r>
      <w:r w:rsidR="001E2F2E" w:rsidRPr="00302B0B">
        <w:rPr>
          <w:rFonts w:eastAsia="MS Mincho"/>
          <w:sz w:val="20"/>
          <w:szCs w:val="20"/>
          <w:lang w:eastAsia="ja-JP"/>
        </w:rPr>
        <w:t xml:space="preserve"> timing difference defined in 38.133 (up to 500 μs for inter-band asynchronous EN(NE)-DC)</w:t>
      </w:r>
      <w:r w:rsidR="007D5A57" w:rsidRPr="00302B0B">
        <w:rPr>
          <w:rFonts w:eastAsia="MS Mincho"/>
          <w:sz w:val="20"/>
          <w:szCs w:val="20"/>
          <w:lang w:eastAsia="ja-JP"/>
        </w:rPr>
        <w:t xml:space="preserve"> between each other</w:t>
      </w:r>
      <w:r w:rsidR="00981799" w:rsidRPr="00302B0B">
        <w:rPr>
          <w:rFonts w:eastAsia="MS Mincho"/>
          <w:sz w:val="20"/>
          <w:szCs w:val="20"/>
          <w:lang w:eastAsia="ja-JP"/>
        </w:rPr>
        <w:t xml:space="preserve"> </w:t>
      </w:r>
      <w:r w:rsidR="001E2F2E" w:rsidRPr="00302B0B">
        <w:rPr>
          <w:rFonts w:eastAsia="MS Mincho"/>
          <w:sz w:val="20"/>
          <w:szCs w:val="20"/>
          <w:lang w:eastAsia="ja-JP"/>
        </w:rPr>
        <w:t>[</w:t>
      </w:r>
      <w:r w:rsidR="00981799" w:rsidRPr="00302B0B">
        <w:rPr>
          <w:rFonts w:eastAsia="MS Mincho"/>
          <w:sz w:val="20"/>
          <w:szCs w:val="20"/>
          <w:lang w:eastAsia="ja-JP"/>
        </w:rPr>
        <w:t>4</w:t>
      </w:r>
      <w:r w:rsidR="001E2F2E" w:rsidRPr="00302B0B">
        <w:rPr>
          <w:rFonts w:eastAsia="MS Mincho"/>
          <w:sz w:val="20"/>
          <w:szCs w:val="20"/>
          <w:lang w:eastAsia="ja-JP"/>
        </w:rPr>
        <w:t>].</w:t>
      </w:r>
      <w:r w:rsidR="00981799" w:rsidRPr="00302B0B">
        <w:rPr>
          <w:rFonts w:eastAsia="MS Mincho"/>
          <w:sz w:val="20"/>
          <w:szCs w:val="20"/>
          <w:lang w:eastAsia="ja-JP"/>
        </w:rPr>
        <w:t xml:space="preserve"> </w:t>
      </w:r>
      <w:r w:rsidR="002A63EF" w:rsidRPr="00302B0B">
        <w:rPr>
          <w:rFonts w:eastAsia="MS Mincho"/>
          <w:sz w:val="20"/>
          <w:szCs w:val="20"/>
          <w:lang w:eastAsia="ja-JP"/>
        </w:rPr>
        <w:t xml:space="preserve">One candidate </w:t>
      </w:r>
      <w:r w:rsidR="001737AC">
        <w:rPr>
          <w:rFonts w:eastAsia="MS Mincho"/>
          <w:sz w:val="20"/>
          <w:szCs w:val="20"/>
          <w:lang w:eastAsia="ja-JP"/>
        </w:rPr>
        <w:t xml:space="preserve">solution </w:t>
      </w:r>
      <w:r w:rsidR="002A63EF" w:rsidRPr="00302B0B">
        <w:rPr>
          <w:rFonts w:eastAsia="MS Mincho"/>
          <w:sz w:val="20"/>
          <w:szCs w:val="20"/>
          <w:lang w:eastAsia="ja-JP"/>
        </w:rPr>
        <w:t>without chang</w:t>
      </w:r>
      <w:r w:rsidR="001737AC">
        <w:rPr>
          <w:rFonts w:eastAsia="MS Mincho"/>
          <w:sz w:val="20"/>
          <w:szCs w:val="20"/>
          <w:lang w:eastAsia="ja-JP"/>
        </w:rPr>
        <w:t>ing the</w:t>
      </w:r>
      <w:r w:rsidR="002A63EF" w:rsidRPr="00302B0B">
        <w:rPr>
          <w:rFonts w:eastAsia="MS Mincho"/>
          <w:sz w:val="20"/>
          <w:szCs w:val="20"/>
          <w:lang w:eastAsia="ja-JP"/>
        </w:rPr>
        <w:t xml:space="preserve"> current WA would be: groupcast UE is </w:t>
      </w:r>
      <w:r w:rsidR="001737AC">
        <w:rPr>
          <w:rFonts w:eastAsia="MS Mincho"/>
          <w:sz w:val="20"/>
          <w:szCs w:val="20"/>
          <w:lang w:eastAsia="ja-JP"/>
        </w:rPr>
        <w:t xml:space="preserve">by </w:t>
      </w:r>
      <w:r w:rsidR="002A63EF" w:rsidRPr="00302B0B">
        <w:rPr>
          <w:rFonts w:eastAsia="MS Mincho"/>
          <w:sz w:val="20"/>
          <w:szCs w:val="20"/>
          <w:lang w:eastAsia="ja-JP"/>
        </w:rPr>
        <w:t>default to be (pre)configured as GNSS-based synchronization and is (pre)configure</w:t>
      </w:r>
      <w:r w:rsidR="001737AC">
        <w:rPr>
          <w:rFonts w:eastAsia="MS Mincho"/>
          <w:sz w:val="20"/>
          <w:szCs w:val="20"/>
          <w:lang w:eastAsia="ja-JP"/>
        </w:rPr>
        <w:t>d</w:t>
      </w:r>
      <w:r w:rsidR="002A63EF" w:rsidRPr="00302B0B">
        <w:rPr>
          <w:rFonts w:eastAsia="MS Mincho"/>
          <w:sz w:val="20"/>
          <w:szCs w:val="20"/>
          <w:lang w:eastAsia="ja-JP"/>
        </w:rPr>
        <w:t xml:space="preserve"> to eNB/gNB-based synchronization only in </w:t>
      </w:r>
      <w:r w:rsidR="001737AC">
        <w:rPr>
          <w:rFonts w:eastAsia="MS Mincho"/>
          <w:sz w:val="20"/>
          <w:szCs w:val="20"/>
          <w:lang w:eastAsia="ja-JP"/>
        </w:rPr>
        <w:t xml:space="preserve">the </w:t>
      </w:r>
      <w:r w:rsidR="002A63EF" w:rsidRPr="00302B0B">
        <w:rPr>
          <w:rFonts w:eastAsia="MS Mincho"/>
          <w:sz w:val="20"/>
          <w:szCs w:val="20"/>
          <w:lang w:eastAsia="ja-JP"/>
        </w:rPr>
        <w:t>synchronous network deployment.</w:t>
      </w:r>
    </w:p>
    <w:p w14:paraId="6D69FCF1" w14:textId="1A770CEE" w:rsidR="002A63EF" w:rsidRPr="002A63EF" w:rsidRDefault="00DE65D3" w:rsidP="002A63EF">
      <w:pPr>
        <w:spacing w:afterLines="50" w:after="156"/>
        <w:jc w:val="both"/>
        <w:rPr>
          <w:rFonts w:eastAsia="宋体"/>
          <w:b/>
          <w:sz w:val="20"/>
          <w:szCs w:val="20"/>
          <w:lang w:val="x-none" w:eastAsia="zh-CN"/>
        </w:rPr>
      </w:pPr>
      <w:r w:rsidRPr="00003AF2">
        <w:rPr>
          <w:rFonts w:eastAsia="宋体"/>
          <w:b/>
          <w:sz w:val="20"/>
          <w:szCs w:val="20"/>
          <w:lang w:val="x-none" w:eastAsia="zh-CN"/>
        </w:rPr>
        <w:t>Proposal</w:t>
      </w:r>
      <w:r w:rsidR="002A63EF">
        <w:rPr>
          <w:rFonts w:eastAsia="宋体"/>
          <w:b/>
          <w:sz w:val="20"/>
          <w:szCs w:val="20"/>
          <w:lang w:val="x-none" w:eastAsia="zh-CN"/>
        </w:rPr>
        <w:t xml:space="preserve"> </w:t>
      </w:r>
      <w:r w:rsidR="00054533">
        <w:rPr>
          <w:rFonts w:eastAsia="宋体"/>
          <w:b/>
          <w:sz w:val="20"/>
          <w:szCs w:val="20"/>
          <w:lang w:val="x-none" w:eastAsia="zh-CN"/>
        </w:rPr>
        <w:t>6</w:t>
      </w:r>
      <w:r w:rsidR="002A63EF" w:rsidRPr="002A63EF">
        <w:rPr>
          <w:rFonts w:eastAsia="宋体"/>
          <w:b/>
          <w:sz w:val="20"/>
          <w:szCs w:val="20"/>
          <w:lang w:val="x-none" w:eastAsia="zh-CN"/>
        </w:rPr>
        <w:t xml:space="preserve">: </w:t>
      </w:r>
      <w:r w:rsidR="001737AC">
        <w:rPr>
          <w:rFonts w:eastAsia="宋体"/>
          <w:b/>
          <w:sz w:val="20"/>
          <w:szCs w:val="20"/>
          <w:lang w:val="x-none" w:eastAsia="zh-CN"/>
        </w:rPr>
        <w:t>As for the synchronization priority, t</w:t>
      </w:r>
      <w:r w:rsidR="002A63EF">
        <w:rPr>
          <w:rFonts w:eastAsia="宋体"/>
          <w:b/>
          <w:sz w:val="20"/>
          <w:szCs w:val="20"/>
          <w:lang w:val="x-none" w:eastAsia="zh-CN"/>
        </w:rPr>
        <w:t xml:space="preserve">he </w:t>
      </w:r>
      <w:r w:rsidR="002A63EF" w:rsidRPr="002A63EF">
        <w:rPr>
          <w:rFonts w:eastAsia="宋体"/>
          <w:b/>
          <w:sz w:val="20"/>
          <w:szCs w:val="20"/>
          <w:lang w:val="x-none" w:eastAsia="zh-CN"/>
        </w:rPr>
        <w:t xml:space="preserve">current WA is confirmed with </w:t>
      </w:r>
      <w:r w:rsidR="001737AC">
        <w:rPr>
          <w:rFonts w:eastAsia="宋体"/>
          <w:b/>
          <w:sz w:val="20"/>
          <w:szCs w:val="20"/>
          <w:lang w:val="x-none" w:eastAsia="zh-CN"/>
        </w:rPr>
        <w:t xml:space="preserve">the </w:t>
      </w:r>
      <w:r w:rsidR="002A63EF" w:rsidRPr="002A63EF">
        <w:rPr>
          <w:rFonts w:eastAsia="宋体"/>
          <w:b/>
          <w:sz w:val="20"/>
          <w:szCs w:val="20"/>
          <w:lang w:val="x-none" w:eastAsia="zh-CN"/>
        </w:rPr>
        <w:t>following note:</w:t>
      </w:r>
    </w:p>
    <w:p w14:paraId="255BA0C8" w14:textId="41E3EEFF" w:rsidR="00490D3D" w:rsidRPr="00302B0B" w:rsidRDefault="002A63EF" w:rsidP="00302B0B">
      <w:pPr>
        <w:pStyle w:val="afd"/>
        <w:numPr>
          <w:ilvl w:val="0"/>
          <w:numId w:val="31"/>
        </w:numPr>
        <w:spacing w:afterLines="50" w:after="156"/>
        <w:ind w:firstLineChars="0"/>
        <w:jc w:val="both"/>
        <w:rPr>
          <w:rFonts w:eastAsia="宋体"/>
          <w:b/>
          <w:sz w:val="20"/>
          <w:szCs w:val="20"/>
          <w:lang w:val="x-none" w:eastAsia="zh-CN"/>
        </w:rPr>
      </w:pPr>
      <w:r w:rsidRPr="00302B0B">
        <w:rPr>
          <w:rFonts w:eastAsia="宋体"/>
          <w:b/>
          <w:sz w:val="20"/>
          <w:szCs w:val="20"/>
          <w:lang w:val="x-none" w:eastAsia="zh-CN"/>
        </w:rPr>
        <w:t xml:space="preserve">Groupcast UE is </w:t>
      </w:r>
      <w:r w:rsidR="001737AC" w:rsidRPr="00302B0B">
        <w:rPr>
          <w:rFonts w:eastAsia="宋体"/>
          <w:b/>
          <w:sz w:val="20"/>
          <w:szCs w:val="20"/>
          <w:lang w:val="x-none" w:eastAsia="zh-CN"/>
        </w:rPr>
        <w:t xml:space="preserve">by </w:t>
      </w:r>
      <w:r w:rsidRPr="00302B0B">
        <w:rPr>
          <w:rFonts w:eastAsia="宋体"/>
          <w:b/>
          <w:sz w:val="20"/>
          <w:szCs w:val="20"/>
          <w:lang w:val="x-none" w:eastAsia="zh-CN"/>
        </w:rPr>
        <w:t>default to be (pre)configure</w:t>
      </w:r>
      <w:r w:rsidR="001737AC" w:rsidRPr="00302B0B">
        <w:rPr>
          <w:rFonts w:eastAsia="宋体"/>
          <w:b/>
          <w:sz w:val="20"/>
          <w:szCs w:val="20"/>
          <w:lang w:val="x-none" w:eastAsia="zh-CN"/>
        </w:rPr>
        <w:t>d</w:t>
      </w:r>
      <w:r w:rsidRPr="00302B0B">
        <w:rPr>
          <w:rFonts w:eastAsia="宋体"/>
          <w:b/>
          <w:sz w:val="20"/>
          <w:szCs w:val="20"/>
          <w:lang w:val="x-none" w:eastAsia="zh-CN"/>
        </w:rPr>
        <w:t xml:space="preserve"> to GNSS-based synchronization and is (pre)configure</w:t>
      </w:r>
      <w:r w:rsidR="001737AC" w:rsidRPr="00302B0B">
        <w:rPr>
          <w:rFonts w:eastAsia="宋体"/>
          <w:b/>
          <w:sz w:val="20"/>
          <w:szCs w:val="20"/>
          <w:lang w:val="x-none" w:eastAsia="zh-CN"/>
        </w:rPr>
        <w:t>d</w:t>
      </w:r>
      <w:r w:rsidRPr="00302B0B">
        <w:rPr>
          <w:rFonts w:eastAsia="宋体"/>
          <w:b/>
          <w:sz w:val="20"/>
          <w:szCs w:val="20"/>
          <w:lang w:val="x-none" w:eastAsia="zh-CN"/>
        </w:rPr>
        <w:t xml:space="preserve"> to eNB/gNB-based synchronization only in </w:t>
      </w:r>
      <w:r w:rsidR="001737AC" w:rsidRPr="00302B0B">
        <w:rPr>
          <w:rFonts w:eastAsia="宋体"/>
          <w:b/>
          <w:sz w:val="20"/>
          <w:szCs w:val="20"/>
          <w:lang w:val="x-none" w:eastAsia="zh-CN"/>
        </w:rPr>
        <w:t xml:space="preserve">the </w:t>
      </w:r>
      <w:r w:rsidRPr="00302B0B">
        <w:rPr>
          <w:rFonts w:eastAsia="宋体"/>
          <w:b/>
          <w:sz w:val="20"/>
          <w:szCs w:val="20"/>
          <w:lang w:val="x-none" w:eastAsia="zh-CN"/>
        </w:rPr>
        <w:t>synchronous network deployment</w:t>
      </w:r>
    </w:p>
    <w:p w14:paraId="0F8C0A27" w14:textId="6CB616EC" w:rsidR="001737AC" w:rsidRPr="002A63EF" w:rsidRDefault="00D26F8B" w:rsidP="00302B0B">
      <w:pPr>
        <w:tabs>
          <w:tab w:val="left" w:pos="7616"/>
        </w:tabs>
        <w:spacing w:afterLines="50" w:after="156"/>
        <w:jc w:val="both"/>
        <w:rPr>
          <w:rFonts w:eastAsia="宋体"/>
          <w:b/>
          <w:sz w:val="20"/>
          <w:szCs w:val="20"/>
          <w:lang w:val="x-none" w:eastAsia="zh-CN"/>
        </w:rPr>
      </w:pPr>
      <w:r>
        <w:rPr>
          <w:rFonts w:eastAsia="宋体"/>
          <w:b/>
          <w:sz w:val="20"/>
          <w:szCs w:val="20"/>
          <w:lang w:val="x-none" w:eastAsia="zh-CN"/>
        </w:rPr>
        <w:tab/>
      </w:r>
    </w:p>
    <w:p w14:paraId="4733D6EC" w14:textId="77777777" w:rsidR="00CB69D9" w:rsidRPr="00302B0B" w:rsidRDefault="00CB69D9" w:rsidP="00CB69D9">
      <w:pPr>
        <w:pStyle w:val="1"/>
        <w:spacing w:beforeLines="50" w:before="156" w:afterLines="50" w:after="156"/>
        <w:ind w:left="432" w:hanging="432"/>
        <w:jc w:val="both"/>
        <w:rPr>
          <w:b/>
          <w:sz w:val="24"/>
          <w:lang w:eastAsia="ko-KR"/>
        </w:rPr>
      </w:pPr>
      <w:r w:rsidRPr="00302B0B">
        <w:rPr>
          <w:b/>
          <w:sz w:val="24"/>
          <w:lang w:eastAsia="ko-KR"/>
        </w:rPr>
        <w:t>Conclusions</w:t>
      </w:r>
    </w:p>
    <w:p w14:paraId="2AC8F367" w14:textId="3389F42D" w:rsidR="00284BD4" w:rsidRDefault="00102AA4" w:rsidP="00302B0B">
      <w:pPr>
        <w:pStyle w:val="a6"/>
        <w:jc w:val="both"/>
        <w:rPr>
          <w:rFonts w:eastAsia="宋体"/>
          <w:sz w:val="20"/>
          <w:szCs w:val="20"/>
          <w:lang w:eastAsia="zh-CN"/>
        </w:rPr>
      </w:pPr>
      <w:r w:rsidRPr="00102AA4">
        <w:rPr>
          <w:rFonts w:eastAsia="宋体"/>
          <w:sz w:val="20"/>
          <w:szCs w:val="20"/>
          <w:lang w:eastAsia="zh-CN"/>
        </w:rPr>
        <w:t xml:space="preserve">In this contribution, we share </w:t>
      </w:r>
      <w:r w:rsidR="002A63EF">
        <w:rPr>
          <w:rFonts w:eastAsia="宋体"/>
          <w:sz w:val="20"/>
          <w:szCs w:val="20"/>
          <w:lang w:eastAsia="zh-CN"/>
        </w:rPr>
        <w:t xml:space="preserve">the </w:t>
      </w:r>
      <w:r w:rsidRPr="00102AA4">
        <w:rPr>
          <w:rFonts w:eastAsia="宋体"/>
          <w:sz w:val="20"/>
          <w:szCs w:val="20"/>
          <w:lang w:eastAsia="zh-CN"/>
        </w:rPr>
        <w:t xml:space="preserve">views on </w:t>
      </w:r>
      <w:r w:rsidR="00C93F4B">
        <w:rPr>
          <w:rFonts w:eastAsia="宋体"/>
          <w:sz w:val="20"/>
          <w:szCs w:val="20"/>
          <w:lang w:eastAsia="zh-CN"/>
        </w:rPr>
        <w:t xml:space="preserve">some design aspects </w:t>
      </w:r>
      <w:r w:rsidR="00974D77">
        <w:rPr>
          <w:rFonts w:eastAsia="宋体"/>
          <w:sz w:val="20"/>
          <w:szCs w:val="20"/>
          <w:lang w:eastAsia="zh-CN"/>
        </w:rPr>
        <w:t xml:space="preserve">for </w:t>
      </w:r>
      <w:r w:rsidR="00974D77">
        <w:rPr>
          <w:sz w:val="20"/>
          <w:szCs w:val="20"/>
          <w:lang w:eastAsia="zh-CN"/>
        </w:rPr>
        <w:t xml:space="preserve">NR-V2X </w:t>
      </w:r>
      <w:r w:rsidR="002A63EF">
        <w:rPr>
          <w:sz w:val="20"/>
          <w:szCs w:val="20"/>
          <w:lang w:eastAsia="zh-CN"/>
        </w:rPr>
        <w:t>sidelink synchronization mechanism</w:t>
      </w:r>
      <w:r w:rsidRPr="00102AA4">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 xml:space="preserve">he proposals are </w:t>
      </w:r>
      <w:r w:rsidR="00C93F4B" w:rsidRPr="00102AA4">
        <w:rPr>
          <w:rFonts w:eastAsia="宋体"/>
          <w:sz w:val="20"/>
          <w:szCs w:val="20"/>
          <w:lang w:eastAsia="zh-CN"/>
        </w:rPr>
        <w:t>highlighted</w:t>
      </w:r>
      <w:r w:rsidR="00C93F4B">
        <w:rPr>
          <w:rFonts w:eastAsia="宋体"/>
          <w:sz w:val="20"/>
          <w:szCs w:val="20"/>
          <w:lang w:eastAsia="zh-CN"/>
        </w:rPr>
        <w:t xml:space="preserve"> </w:t>
      </w:r>
      <w:r w:rsidR="00016DFC">
        <w:rPr>
          <w:rFonts w:eastAsia="宋体"/>
          <w:sz w:val="20"/>
          <w:szCs w:val="20"/>
          <w:lang w:eastAsia="zh-CN"/>
        </w:rPr>
        <w:t>as follows.</w:t>
      </w:r>
      <w:bookmarkEnd w:id="2"/>
    </w:p>
    <w:p w14:paraId="045B8EF2" w14:textId="7FC02586" w:rsidR="003E67DC" w:rsidRDefault="003E67DC" w:rsidP="003E67DC">
      <w:pPr>
        <w:spacing w:afterLines="50" w:after="156"/>
        <w:jc w:val="both"/>
        <w:rPr>
          <w:rFonts w:eastAsia="宋体"/>
          <w:b/>
          <w:sz w:val="20"/>
          <w:szCs w:val="20"/>
          <w:lang w:val="x-none" w:eastAsia="zh-CN"/>
        </w:rPr>
      </w:pPr>
      <w:r w:rsidRPr="00B57ACA">
        <w:rPr>
          <w:rFonts w:eastAsia="宋体"/>
          <w:b/>
          <w:sz w:val="20"/>
          <w:szCs w:val="20"/>
          <w:lang w:val="x-none" w:eastAsia="zh-CN"/>
        </w:rPr>
        <w:t xml:space="preserve">Proposal 1: </w:t>
      </w:r>
      <w:r w:rsidR="00551477">
        <w:rPr>
          <w:rFonts w:eastAsia="宋体"/>
          <w:b/>
          <w:sz w:val="20"/>
          <w:szCs w:val="20"/>
          <w:lang w:val="x-none" w:eastAsia="zh-CN"/>
        </w:rPr>
        <w:t>The</w:t>
      </w:r>
      <w:r w:rsidR="00551477" w:rsidRPr="00B57ACA">
        <w:rPr>
          <w:rFonts w:eastAsia="宋体"/>
          <w:b/>
          <w:sz w:val="20"/>
          <w:szCs w:val="20"/>
          <w:lang w:val="x-none" w:eastAsia="zh-CN"/>
        </w:rPr>
        <w:t xml:space="preserve"> </w:t>
      </w:r>
      <w:r w:rsidRPr="00B57ACA">
        <w:rPr>
          <w:rFonts w:eastAsia="宋体"/>
          <w:b/>
          <w:sz w:val="20"/>
          <w:szCs w:val="20"/>
          <w:lang w:val="x-none" w:eastAsia="zh-CN"/>
        </w:rPr>
        <w:t xml:space="preserve">working assumption can be </w:t>
      </w:r>
      <w:r>
        <w:rPr>
          <w:rFonts w:eastAsia="宋体"/>
          <w:b/>
          <w:sz w:val="20"/>
          <w:szCs w:val="20"/>
          <w:lang w:val="x-none" w:eastAsia="zh-CN"/>
        </w:rPr>
        <w:t>confirmed where the same sequence is used for 2-symbol S-PSS and the same sequence is used for 2-symbol S-SSS</w:t>
      </w:r>
      <w:r w:rsidR="003F0E9D">
        <w:rPr>
          <w:rFonts w:eastAsia="宋体"/>
          <w:b/>
          <w:sz w:val="20"/>
          <w:szCs w:val="20"/>
          <w:lang w:val="x-none" w:eastAsia="zh-CN"/>
        </w:rPr>
        <w:t>.</w:t>
      </w:r>
    </w:p>
    <w:p w14:paraId="707D38FC" w14:textId="77777777" w:rsidR="00D26F8B" w:rsidRDefault="00D26F8B" w:rsidP="00D26F8B">
      <w:pPr>
        <w:jc w:val="both"/>
        <w:rPr>
          <w:rFonts w:eastAsia="宋体"/>
          <w:b/>
          <w:sz w:val="20"/>
          <w:szCs w:val="20"/>
          <w:lang w:val="x-none" w:eastAsia="zh-CN"/>
        </w:rPr>
      </w:pPr>
      <w:r w:rsidRPr="00B57ACA">
        <w:rPr>
          <w:rFonts w:eastAsia="宋体"/>
          <w:b/>
          <w:sz w:val="20"/>
          <w:szCs w:val="20"/>
          <w:lang w:val="x-none" w:eastAsia="zh-CN"/>
        </w:rPr>
        <w:t xml:space="preserve">Proposal </w:t>
      </w:r>
      <w:r>
        <w:rPr>
          <w:rFonts w:eastAsia="宋体"/>
          <w:b/>
          <w:sz w:val="20"/>
          <w:szCs w:val="20"/>
          <w:lang w:val="x-none" w:eastAsia="zh-CN"/>
        </w:rPr>
        <w:t>2</w:t>
      </w:r>
      <w:r w:rsidRPr="00B57ACA">
        <w:rPr>
          <w:rFonts w:eastAsia="宋体"/>
          <w:b/>
          <w:sz w:val="20"/>
          <w:szCs w:val="20"/>
          <w:lang w:val="x-none" w:eastAsia="zh-CN"/>
        </w:rPr>
        <w:t xml:space="preserve">: </w:t>
      </w:r>
      <w:r w:rsidRPr="003F7903">
        <w:rPr>
          <w:rFonts w:eastAsia="宋体"/>
          <w:b/>
          <w:sz w:val="20"/>
          <w:szCs w:val="20"/>
          <w:lang w:val="x-none" w:eastAsia="zh-CN"/>
        </w:rPr>
        <w:t xml:space="preserve"> 672</w:t>
      </w:r>
      <w:r>
        <w:rPr>
          <w:rFonts w:eastAsia="宋体"/>
          <w:b/>
          <w:sz w:val="20"/>
          <w:szCs w:val="20"/>
          <w:lang w:val="x-none" w:eastAsia="zh-CN"/>
        </w:rPr>
        <w:t xml:space="preserve"> SL-SSIDs are supported for NR V2X, and SL-SSIDs can be divided into 3 sets:</w:t>
      </w:r>
    </w:p>
    <w:p w14:paraId="0F001F0D" w14:textId="77777777" w:rsidR="00D26F8B" w:rsidRPr="00945B69" w:rsidRDefault="00D26F8B" w:rsidP="00D26F8B">
      <w:pPr>
        <w:pStyle w:val="afd"/>
        <w:numPr>
          <w:ilvl w:val="0"/>
          <w:numId w:val="30"/>
        </w:numPr>
        <w:ind w:firstLineChars="0"/>
        <w:jc w:val="both"/>
        <w:rPr>
          <w:rFonts w:eastAsia="宋体"/>
          <w:b/>
          <w:sz w:val="20"/>
          <w:szCs w:val="20"/>
          <w:lang w:val="x-none" w:eastAsia="zh-CN"/>
        </w:rPr>
      </w:pPr>
      <w:r w:rsidRPr="00945B69">
        <w:rPr>
          <w:rFonts w:eastAsia="宋体"/>
          <w:b/>
          <w:sz w:val="20"/>
          <w:szCs w:val="20"/>
          <w:lang w:val="x-none" w:eastAsia="zh-CN"/>
        </w:rPr>
        <w:lastRenderedPageBreak/>
        <w:t>Set 1 {0, 336, 337}: transmitting UE is directly or indirectly synchronized with GNSS</w:t>
      </w:r>
    </w:p>
    <w:p w14:paraId="12B3E0CF" w14:textId="77777777" w:rsidR="00D26F8B" w:rsidRPr="00945B69" w:rsidRDefault="00D26F8B" w:rsidP="00D26F8B">
      <w:pPr>
        <w:pStyle w:val="afd"/>
        <w:numPr>
          <w:ilvl w:val="0"/>
          <w:numId w:val="30"/>
        </w:numPr>
        <w:ind w:firstLineChars="0"/>
        <w:jc w:val="both"/>
        <w:rPr>
          <w:rFonts w:eastAsia="宋体"/>
          <w:b/>
          <w:sz w:val="20"/>
          <w:szCs w:val="20"/>
          <w:lang w:val="x-none" w:eastAsia="zh-CN"/>
        </w:rPr>
      </w:pPr>
      <w:r w:rsidRPr="00945B69">
        <w:rPr>
          <w:rFonts w:eastAsia="宋体"/>
          <w:b/>
          <w:sz w:val="20"/>
          <w:szCs w:val="20"/>
          <w:lang w:val="x-none" w:eastAsia="zh-CN"/>
        </w:rPr>
        <w:t>Set 2 {1, …, 335}: transmitting UE is in coverage or gets synchronization directly from an in-coverage UE</w:t>
      </w:r>
    </w:p>
    <w:p w14:paraId="19C429B0" w14:textId="77777777" w:rsidR="00D26F8B" w:rsidRPr="00945B69" w:rsidRDefault="00D26F8B" w:rsidP="00D26F8B">
      <w:pPr>
        <w:pStyle w:val="afd"/>
        <w:numPr>
          <w:ilvl w:val="0"/>
          <w:numId w:val="30"/>
        </w:numPr>
        <w:ind w:firstLineChars="0"/>
        <w:jc w:val="both"/>
        <w:rPr>
          <w:rFonts w:eastAsia="宋体"/>
          <w:b/>
          <w:sz w:val="20"/>
          <w:szCs w:val="20"/>
          <w:lang w:val="x-none" w:eastAsia="zh-CN"/>
        </w:rPr>
      </w:pPr>
      <w:r w:rsidRPr="00945B69">
        <w:rPr>
          <w:rFonts w:eastAsia="宋体"/>
          <w:b/>
          <w:sz w:val="20"/>
          <w:szCs w:val="20"/>
          <w:lang w:val="x-none" w:eastAsia="zh-CN"/>
        </w:rPr>
        <w:t>Set 3 {338, …, 671}: transmitting UE is out of coverage and has no direct synchronization to an in-coverage UE</w:t>
      </w:r>
    </w:p>
    <w:p w14:paraId="5FEFC628" w14:textId="1D31CF56" w:rsidR="00585208" w:rsidRPr="003126B7" w:rsidRDefault="0018246F" w:rsidP="00302B0B">
      <w:pPr>
        <w:spacing w:afterLines="50" w:after="156"/>
        <w:jc w:val="both"/>
        <w:rPr>
          <w:rFonts w:eastAsia="宋体"/>
          <w:b/>
          <w:sz w:val="20"/>
          <w:szCs w:val="20"/>
          <w:lang w:val="x-none" w:eastAsia="zh-CN"/>
        </w:rPr>
      </w:pPr>
      <w:r w:rsidRPr="00B57ACA">
        <w:rPr>
          <w:rFonts w:eastAsia="宋体"/>
          <w:b/>
          <w:sz w:val="20"/>
          <w:szCs w:val="20"/>
          <w:lang w:val="x-none" w:eastAsia="zh-CN"/>
        </w:rPr>
        <w:t xml:space="preserve">Proposal </w:t>
      </w:r>
      <w:r>
        <w:rPr>
          <w:rFonts w:eastAsia="宋体"/>
          <w:b/>
          <w:sz w:val="20"/>
          <w:szCs w:val="20"/>
          <w:lang w:val="x-none" w:eastAsia="zh-CN"/>
        </w:rPr>
        <w:t>3</w:t>
      </w:r>
      <w:r w:rsidRPr="00B57ACA">
        <w:rPr>
          <w:rFonts w:eastAsia="宋体"/>
          <w:b/>
          <w:sz w:val="20"/>
          <w:szCs w:val="20"/>
          <w:lang w:val="x-none" w:eastAsia="zh-CN"/>
        </w:rPr>
        <w:t>:</w:t>
      </w:r>
      <w:r>
        <w:rPr>
          <w:rFonts w:eastAsia="宋体"/>
          <w:b/>
          <w:sz w:val="20"/>
          <w:szCs w:val="20"/>
          <w:lang w:val="x-none" w:eastAsia="zh-CN"/>
        </w:rPr>
        <w:t xml:space="preserve"> As for the positions of S-PSS and S-SSS, Alt 1 is confirmed where </w:t>
      </w:r>
      <w:r w:rsidRPr="00151F91">
        <w:rPr>
          <w:rFonts w:eastAsia="宋体"/>
          <w:b/>
          <w:sz w:val="20"/>
          <w:szCs w:val="20"/>
          <w:lang w:val="x-none" w:eastAsia="zh-CN"/>
        </w:rPr>
        <w:t>S-PSS symbols and S-SSS symbols are adjacent</w:t>
      </w:r>
      <w:r>
        <w:rPr>
          <w:rFonts w:eastAsia="宋体"/>
          <w:b/>
          <w:sz w:val="20"/>
          <w:szCs w:val="20"/>
          <w:lang w:val="x-none" w:eastAsia="zh-CN"/>
        </w:rPr>
        <w:t xml:space="preserve"> and 2-symbol S-PSS is right after the AGC symbol.</w:t>
      </w:r>
    </w:p>
    <w:p w14:paraId="161013D2" w14:textId="078B91FD" w:rsidR="0018246F" w:rsidRPr="00B64B1A" w:rsidRDefault="0018246F" w:rsidP="0018246F">
      <w:pPr>
        <w:spacing w:afterLines="50" w:after="156"/>
        <w:jc w:val="both"/>
        <w:rPr>
          <w:rFonts w:eastAsia="宋体"/>
          <w:b/>
          <w:sz w:val="20"/>
          <w:szCs w:val="20"/>
          <w:lang w:val="x-none" w:eastAsia="zh-CN"/>
        </w:rPr>
      </w:pPr>
      <w:r w:rsidRPr="002F3191">
        <w:rPr>
          <w:rFonts w:eastAsia="宋体"/>
          <w:b/>
          <w:sz w:val="20"/>
          <w:szCs w:val="20"/>
          <w:lang w:val="x-none" w:eastAsia="zh-CN"/>
        </w:rPr>
        <w:t xml:space="preserve">Proposal </w:t>
      </w:r>
      <w:r>
        <w:rPr>
          <w:rFonts w:eastAsia="宋体"/>
          <w:b/>
          <w:sz w:val="20"/>
          <w:szCs w:val="20"/>
          <w:lang w:eastAsia="zh-CN"/>
        </w:rPr>
        <w:t>4</w:t>
      </w:r>
      <w:r w:rsidRPr="002F3191">
        <w:rPr>
          <w:rFonts w:eastAsia="宋体"/>
          <w:b/>
          <w:sz w:val="20"/>
          <w:szCs w:val="20"/>
          <w:lang w:val="x-none" w:eastAsia="zh-CN"/>
        </w:rPr>
        <w:t xml:space="preserve">: </w:t>
      </w:r>
      <w:r>
        <w:rPr>
          <w:rFonts w:eastAsia="宋体"/>
          <w:b/>
          <w:sz w:val="20"/>
          <w:szCs w:val="20"/>
          <w:lang w:val="x-none" w:eastAsia="zh-CN"/>
        </w:rPr>
        <w:t xml:space="preserve">As for the number of SSB(s) within a period, Alt 2 is confirmed where 1 </w:t>
      </w:r>
      <w:r>
        <w:rPr>
          <w:rFonts w:eastAsia="宋体" w:hint="eastAsia"/>
          <w:b/>
          <w:sz w:val="20"/>
          <w:szCs w:val="20"/>
          <w:lang w:val="x-none" w:eastAsia="zh-CN"/>
        </w:rPr>
        <w:t>S</w:t>
      </w:r>
      <w:r>
        <w:rPr>
          <w:rFonts w:eastAsia="宋体"/>
          <w:b/>
          <w:sz w:val="20"/>
          <w:szCs w:val="20"/>
          <w:lang w:val="x-none" w:eastAsia="zh-CN"/>
        </w:rPr>
        <w:t>-SSB is transmitted in one period for 15</w:t>
      </w:r>
      <w:r>
        <w:rPr>
          <w:rFonts w:eastAsia="宋体" w:hint="eastAsia"/>
          <w:b/>
          <w:sz w:val="20"/>
          <w:szCs w:val="20"/>
          <w:lang w:val="x-none" w:eastAsia="zh-CN"/>
        </w:rPr>
        <w:t>k</w:t>
      </w:r>
      <w:r>
        <w:rPr>
          <w:rFonts w:eastAsia="宋体"/>
          <w:b/>
          <w:sz w:val="20"/>
          <w:szCs w:val="20"/>
          <w:lang w:val="x-none" w:eastAsia="zh-CN"/>
        </w:rPr>
        <w:t xml:space="preserve">Hz, 2 </w:t>
      </w:r>
      <w:r>
        <w:rPr>
          <w:rFonts w:eastAsia="宋体" w:hint="eastAsia"/>
          <w:b/>
          <w:sz w:val="20"/>
          <w:szCs w:val="20"/>
          <w:lang w:val="x-none" w:eastAsia="zh-CN"/>
        </w:rPr>
        <w:t>S</w:t>
      </w:r>
      <w:r>
        <w:rPr>
          <w:rFonts w:eastAsia="宋体"/>
          <w:b/>
          <w:sz w:val="20"/>
          <w:szCs w:val="20"/>
          <w:lang w:val="x-none" w:eastAsia="zh-CN"/>
        </w:rPr>
        <w:t>-SSBs are transmitted in one period for 30</w:t>
      </w:r>
      <w:r>
        <w:rPr>
          <w:rFonts w:eastAsia="宋体" w:hint="eastAsia"/>
          <w:b/>
          <w:sz w:val="20"/>
          <w:szCs w:val="20"/>
          <w:lang w:val="x-none" w:eastAsia="zh-CN"/>
        </w:rPr>
        <w:t>k</w:t>
      </w:r>
      <w:r>
        <w:rPr>
          <w:rFonts w:eastAsia="宋体"/>
          <w:b/>
          <w:sz w:val="20"/>
          <w:szCs w:val="20"/>
          <w:lang w:val="x-none" w:eastAsia="zh-CN"/>
        </w:rPr>
        <w:t xml:space="preserve">Hz SCS and 4 </w:t>
      </w:r>
      <w:r>
        <w:rPr>
          <w:rFonts w:eastAsia="宋体" w:hint="eastAsia"/>
          <w:b/>
          <w:sz w:val="20"/>
          <w:szCs w:val="20"/>
          <w:lang w:val="x-none" w:eastAsia="zh-CN"/>
        </w:rPr>
        <w:t>S</w:t>
      </w:r>
      <w:r>
        <w:rPr>
          <w:rFonts w:eastAsia="宋体"/>
          <w:b/>
          <w:sz w:val="20"/>
          <w:szCs w:val="20"/>
          <w:lang w:val="x-none" w:eastAsia="zh-CN"/>
        </w:rPr>
        <w:t>-SSBs are transmitted in one period for 60</w:t>
      </w:r>
      <w:r>
        <w:rPr>
          <w:rFonts w:eastAsia="宋体" w:hint="eastAsia"/>
          <w:b/>
          <w:sz w:val="20"/>
          <w:szCs w:val="20"/>
          <w:lang w:val="x-none" w:eastAsia="zh-CN"/>
        </w:rPr>
        <w:t>k</w:t>
      </w:r>
      <w:r>
        <w:rPr>
          <w:rFonts w:eastAsia="宋体"/>
          <w:b/>
          <w:sz w:val="20"/>
          <w:szCs w:val="20"/>
          <w:lang w:val="x-none" w:eastAsia="zh-CN"/>
        </w:rPr>
        <w:t>Hz SCS</w:t>
      </w:r>
      <w:r w:rsidR="003F0E9D">
        <w:rPr>
          <w:rFonts w:eastAsia="宋体"/>
          <w:b/>
          <w:sz w:val="20"/>
          <w:szCs w:val="20"/>
          <w:lang w:val="x-none" w:eastAsia="zh-CN"/>
        </w:rPr>
        <w:t>.</w:t>
      </w:r>
    </w:p>
    <w:p w14:paraId="7F208B6F" w14:textId="77777777" w:rsidR="00585208" w:rsidRPr="002A63EF" w:rsidRDefault="00585208" w:rsidP="00585208">
      <w:pPr>
        <w:spacing w:afterLines="50" w:after="156"/>
        <w:jc w:val="both"/>
        <w:rPr>
          <w:rFonts w:eastAsia="宋体"/>
          <w:b/>
          <w:sz w:val="20"/>
          <w:szCs w:val="20"/>
          <w:lang w:val="x-none" w:eastAsia="zh-CN"/>
        </w:rPr>
      </w:pPr>
      <w:r w:rsidRPr="002F3191">
        <w:rPr>
          <w:rFonts w:eastAsia="宋体"/>
          <w:b/>
          <w:sz w:val="20"/>
          <w:szCs w:val="20"/>
          <w:lang w:val="x-none" w:eastAsia="zh-CN"/>
        </w:rPr>
        <w:t xml:space="preserve">Proposal </w:t>
      </w:r>
      <w:r>
        <w:rPr>
          <w:rFonts w:eastAsia="宋体"/>
          <w:b/>
          <w:sz w:val="20"/>
          <w:szCs w:val="20"/>
          <w:lang w:eastAsia="zh-CN"/>
        </w:rPr>
        <w:t>5</w:t>
      </w:r>
      <w:r w:rsidRPr="002F3191">
        <w:rPr>
          <w:rFonts w:eastAsia="宋体"/>
          <w:b/>
          <w:sz w:val="20"/>
          <w:szCs w:val="20"/>
          <w:lang w:val="x-none" w:eastAsia="zh-CN"/>
        </w:rPr>
        <w:t xml:space="preserve">: </w:t>
      </w:r>
      <w:r>
        <w:rPr>
          <w:rFonts w:eastAsia="宋体"/>
          <w:b/>
          <w:sz w:val="20"/>
          <w:szCs w:val="20"/>
          <w:lang w:val="x-none" w:eastAsia="zh-CN"/>
        </w:rPr>
        <w:t>S-SSB index indication should be supported, and DMRS of PSBCH is used to indicate the index.</w:t>
      </w:r>
    </w:p>
    <w:p w14:paraId="0324931C" w14:textId="77777777" w:rsidR="00D26F8B" w:rsidRPr="002A63EF" w:rsidRDefault="00D26F8B" w:rsidP="00D26F8B">
      <w:pPr>
        <w:spacing w:afterLines="50" w:after="156"/>
        <w:jc w:val="both"/>
        <w:rPr>
          <w:rFonts w:eastAsia="宋体"/>
          <w:b/>
          <w:sz w:val="20"/>
          <w:szCs w:val="20"/>
          <w:lang w:val="x-none" w:eastAsia="zh-CN"/>
        </w:rPr>
      </w:pPr>
      <w:r w:rsidRPr="00003AF2">
        <w:rPr>
          <w:rFonts w:eastAsia="宋体"/>
          <w:b/>
          <w:sz w:val="20"/>
          <w:szCs w:val="20"/>
          <w:lang w:val="x-none" w:eastAsia="zh-CN"/>
        </w:rPr>
        <w:t>Proposal</w:t>
      </w:r>
      <w:r>
        <w:rPr>
          <w:rFonts w:eastAsia="宋体"/>
          <w:b/>
          <w:sz w:val="20"/>
          <w:szCs w:val="20"/>
          <w:lang w:val="x-none" w:eastAsia="zh-CN"/>
        </w:rPr>
        <w:t xml:space="preserve"> 6</w:t>
      </w:r>
      <w:r w:rsidRPr="002A63EF">
        <w:rPr>
          <w:rFonts w:eastAsia="宋体"/>
          <w:b/>
          <w:sz w:val="20"/>
          <w:szCs w:val="20"/>
          <w:lang w:val="x-none" w:eastAsia="zh-CN"/>
        </w:rPr>
        <w:t xml:space="preserve">: </w:t>
      </w:r>
      <w:r>
        <w:rPr>
          <w:rFonts w:eastAsia="宋体"/>
          <w:b/>
          <w:sz w:val="20"/>
          <w:szCs w:val="20"/>
          <w:lang w:val="x-none" w:eastAsia="zh-CN"/>
        </w:rPr>
        <w:t xml:space="preserve">As for the synchronization priority, the </w:t>
      </w:r>
      <w:r w:rsidRPr="002A63EF">
        <w:rPr>
          <w:rFonts w:eastAsia="宋体"/>
          <w:b/>
          <w:sz w:val="20"/>
          <w:szCs w:val="20"/>
          <w:lang w:val="x-none" w:eastAsia="zh-CN"/>
        </w:rPr>
        <w:t xml:space="preserve">current WA is confirmed with </w:t>
      </w:r>
      <w:r>
        <w:rPr>
          <w:rFonts w:eastAsia="宋体"/>
          <w:b/>
          <w:sz w:val="20"/>
          <w:szCs w:val="20"/>
          <w:lang w:val="x-none" w:eastAsia="zh-CN"/>
        </w:rPr>
        <w:t xml:space="preserve">the </w:t>
      </w:r>
      <w:r w:rsidRPr="002A63EF">
        <w:rPr>
          <w:rFonts w:eastAsia="宋体"/>
          <w:b/>
          <w:sz w:val="20"/>
          <w:szCs w:val="20"/>
          <w:lang w:val="x-none" w:eastAsia="zh-CN"/>
        </w:rPr>
        <w:t>following note:</w:t>
      </w:r>
    </w:p>
    <w:p w14:paraId="2D2C4F59" w14:textId="77777777" w:rsidR="00D26F8B" w:rsidRPr="00945B69" w:rsidRDefault="00D26F8B" w:rsidP="00D26F8B">
      <w:pPr>
        <w:pStyle w:val="afd"/>
        <w:numPr>
          <w:ilvl w:val="0"/>
          <w:numId w:val="31"/>
        </w:numPr>
        <w:spacing w:afterLines="50" w:after="156"/>
        <w:ind w:firstLineChars="0"/>
        <w:jc w:val="both"/>
        <w:rPr>
          <w:rFonts w:eastAsia="宋体"/>
          <w:b/>
          <w:sz w:val="20"/>
          <w:szCs w:val="20"/>
          <w:lang w:val="x-none" w:eastAsia="zh-CN"/>
        </w:rPr>
      </w:pPr>
      <w:r w:rsidRPr="00945B69">
        <w:rPr>
          <w:rFonts w:eastAsia="宋体"/>
          <w:b/>
          <w:sz w:val="20"/>
          <w:szCs w:val="20"/>
          <w:lang w:val="x-none" w:eastAsia="zh-CN"/>
        </w:rPr>
        <w:t>Groupcast UE is by default to be (pre)configured to GNSS-based synchronization and is (pre)configured to eNB/gNB-based synchronization only in the synchronous network deployment</w:t>
      </w:r>
    </w:p>
    <w:p w14:paraId="3E7C9FA1" w14:textId="77777777" w:rsidR="008F3BE9" w:rsidRPr="00974D77" w:rsidRDefault="008F3BE9" w:rsidP="00C100F3">
      <w:pPr>
        <w:pStyle w:val="a6"/>
        <w:spacing w:afterLines="50" w:after="156"/>
        <w:jc w:val="both"/>
        <w:rPr>
          <w:rFonts w:eastAsia="宋体"/>
          <w:sz w:val="20"/>
          <w:szCs w:val="20"/>
          <w:lang w:val="x-none" w:eastAsia="zh-CN"/>
        </w:rPr>
      </w:pPr>
    </w:p>
    <w:p w14:paraId="4E04ABDE" w14:textId="675CF375" w:rsidR="008F3BE9" w:rsidRDefault="008F3BE9" w:rsidP="008F3BE9">
      <w:pPr>
        <w:pStyle w:val="1"/>
        <w:spacing w:beforeLines="50" w:before="156" w:afterLines="50" w:after="156"/>
        <w:ind w:left="432" w:hanging="432"/>
        <w:jc w:val="both"/>
        <w:rPr>
          <w:rFonts w:eastAsia="宋体"/>
          <w:b/>
          <w:sz w:val="24"/>
          <w:lang w:eastAsia="zh-CN"/>
        </w:rPr>
      </w:pPr>
      <w:commentRangeStart w:id="3"/>
      <w:r>
        <w:rPr>
          <w:rFonts w:eastAsia="宋体"/>
          <w:b/>
          <w:sz w:val="24"/>
          <w:lang w:eastAsia="zh-CN"/>
        </w:rPr>
        <w:t>Reference</w:t>
      </w:r>
      <w:commentRangeEnd w:id="3"/>
    </w:p>
    <w:p w14:paraId="24424F53" w14:textId="77777777" w:rsidR="008F3BE9" w:rsidRDefault="008F3BE9" w:rsidP="00C100F3">
      <w:pPr>
        <w:pStyle w:val="a6"/>
        <w:spacing w:afterLines="50" w:after="156"/>
        <w:jc w:val="both"/>
        <w:rPr>
          <w:rFonts w:eastAsia="宋体"/>
          <w:sz w:val="20"/>
          <w:szCs w:val="20"/>
          <w:lang w:val="it-IT" w:eastAsia="zh-CN"/>
        </w:rPr>
      </w:pPr>
      <w:r w:rsidRPr="00302B0B">
        <w:rPr>
          <w:rFonts w:eastAsia="宋体"/>
          <w:sz w:val="20"/>
          <w:szCs w:val="20"/>
          <w:lang w:val="it-IT" w:eastAsia="zh-CN"/>
        </w:rPr>
        <w:t>[1] RP-190766, New WID on 5G V2X with NR sidelink, RAN#83, March, 2019.</w:t>
      </w:r>
    </w:p>
    <w:p w14:paraId="68D60968" w14:textId="60A8564F" w:rsidR="003B1FAC" w:rsidRDefault="003B1FAC" w:rsidP="00C100F3">
      <w:pPr>
        <w:pStyle w:val="a6"/>
        <w:spacing w:afterLines="50" w:after="156"/>
        <w:jc w:val="both"/>
        <w:rPr>
          <w:rFonts w:eastAsia="宋体"/>
          <w:sz w:val="20"/>
          <w:szCs w:val="20"/>
          <w:lang w:val="it-IT" w:eastAsia="zh-CN"/>
        </w:rPr>
      </w:pPr>
      <w:r w:rsidRPr="00302B0B">
        <w:rPr>
          <w:rFonts w:eastAsia="宋体"/>
          <w:sz w:val="20"/>
          <w:szCs w:val="20"/>
          <w:lang w:val="it-IT" w:eastAsia="zh-CN"/>
        </w:rPr>
        <w:t xml:space="preserve">[2] </w:t>
      </w:r>
      <w:hyperlink r:id="rId14" w:history="1">
        <w:r w:rsidRPr="00302B0B">
          <w:rPr>
            <w:rFonts w:eastAsia="宋体"/>
            <w:sz w:val="20"/>
            <w:szCs w:val="20"/>
            <w:lang w:val="it-IT" w:eastAsia="zh-CN"/>
          </w:rPr>
          <w:t>R1-1907721</w:t>
        </w:r>
      </w:hyperlink>
      <w:r w:rsidRPr="005B7B72">
        <w:rPr>
          <w:rFonts w:eastAsia="宋体"/>
          <w:sz w:val="20"/>
          <w:szCs w:val="20"/>
          <w:lang w:val="it-IT" w:eastAsia="zh-CN"/>
        </w:rPr>
        <w:t>,</w:t>
      </w:r>
      <w:r w:rsidRPr="00302B0B">
        <w:rPr>
          <w:rFonts w:eastAsia="宋体"/>
          <w:sz w:val="20"/>
          <w:szCs w:val="20"/>
          <w:lang w:val="it-IT" w:eastAsia="zh-CN"/>
        </w:rPr>
        <w:tab/>
        <w:t>“Feature lead summary on AI 7.2.4.3 Sidelink synchronization mechanism</w:t>
      </w:r>
      <w:r w:rsidRPr="005B7B72">
        <w:rPr>
          <w:rFonts w:eastAsia="宋体"/>
          <w:sz w:val="20"/>
          <w:szCs w:val="20"/>
          <w:lang w:val="it-IT" w:eastAsia="zh-CN"/>
        </w:rPr>
        <w:t>”, Reno, USA, May 13th– 17th, 2019</w:t>
      </w:r>
    </w:p>
    <w:p w14:paraId="5A8A3415" w14:textId="73644FFB" w:rsidR="00981799" w:rsidRPr="00302B0B" w:rsidRDefault="00981799" w:rsidP="00C100F3">
      <w:pPr>
        <w:pStyle w:val="a6"/>
        <w:spacing w:afterLines="50" w:after="156"/>
        <w:jc w:val="both"/>
        <w:rPr>
          <w:rFonts w:eastAsia="宋体"/>
          <w:sz w:val="20"/>
          <w:szCs w:val="20"/>
          <w:lang w:val="it-IT" w:eastAsia="zh-CN"/>
        </w:rPr>
      </w:pPr>
      <w:r>
        <w:rPr>
          <w:rFonts w:eastAsia="宋体"/>
          <w:sz w:val="20"/>
          <w:szCs w:val="20"/>
          <w:lang w:val="it-IT" w:eastAsia="zh-CN"/>
        </w:rPr>
        <w:t>[3]</w:t>
      </w:r>
      <w:r w:rsidR="005B7B72">
        <w:rPr>
          <w:rFonts w:eastAsia="宋体"/>
          <w:sz w:val="20"/>
          <w:szCs w:val="20"/>
          <w:lang w:val="it-IT" w:eastAsia="zh-CN"/>
        </w:rPr>
        <w:t xml:space="preserve"> </w:t>
      </w:r>
      <w:r w:rsidR="005B7B72" w:rsidRPr="005B7B72">
        <w:rPr>
          <w:rFonts w:eastAsia="宋体"/>
          <w:sz w:val="20"/>
          <w:szCs w:val="20"/>
          <w:lang w:val="it-IT" w:eastAsia="zh-CN"/>
        </w:rPr>
        <w:t>“RAN2-106-Reno-chair-notes”, Reno, USA, May 13th</w:t>
      </w:r>
      <w:bookmarkStart w:id="4" w:name="_GoBack"/>
      <w:bookmarkEnd w:id="4"/>
      <w:r w:rsidR="005B7B72" w:rsidRPr="005B7B72">
        <w:rPr>
          <w:rFonts w:eastAsia="宋体"/>
          <w:sz w:val="20"/>
          <w:szCs w:val="20"/>
          <w:lang w:val="it-IT" w:eastAsia="zh-CN"/>
        </w:rPr>
        <w:t>–17th, 2019</w:t>
      </w:r>
    </w:p>
    <w:p w14:paraId="77D4BE7E" w14:textId="262CB1EC" w:rsidR="00ED34B9" w:rsidRPr="00ED34B9" w:rsidRDefault="00112B2D" w:rsidP="00C100F3">
      <w:pPr>
        <w:pStyle w:val="a6"/>
        <w:spacing w:afterLines="50" w:after="156"/>
        <w:jc w:val="both"/>
        <w:rPr>
          <w:rFonts w:eastAsia="宋体"/>
          <w:sz w:val="20"/>
          <w:szCs w:val="20"/>
          <w:lang w:eastAsia="zh-CN"/>
        </w:rPr>
      </w:pPr>
      <w:r w:rsidRPr="00302B0B">
        <w:rPr>
          <w:rFonts w:eastAsia="宋体"/>
          <w:sz w:val="20"/>
          <w:szCs w:val="20"/>
          <w:lang w:val="it-IT" w:eastAsia="zh-CN"/>
        </w:rPr>
        <w:t>[</w:t>
      </w:r>
      <w:r w:rsidR="00491046" w:rsidRPr="00302B0B">
        <w:rPr>
          <w:rFonts w:eastAsia="宋体"/>
          <w:sz w:val="20"/>
          <w:szCs w:val="20"/>
          <w:lang w:val="it-IT" w:eastAsia="zh-CN"/>
        </w:rPr>
        <w:t>4</w:t>
      </w:r>
      <w:r w:rsidRPr="00302B0B">
        <w:rPr>
          <w:rFonts w:eastAsia="宋体"/>
          <w:sz w:val="20"/>
          <w:szCs w:val="20"/>
          <w:lang w:val="it-IT" w:eastAsia="zh-CN"/>
        </w:rPr>
        <w:t xml:space="preserve">] </w:t>
      </w:r>
      <w:r w:rsidR="002B554A" w:rsidRPr="005B7B72">
        <w:rPr>
          <w:rFonts w:eastAsia="宋体"/>
          <w:sz w:val="20"/>
          <w:szCs w:val="20"/>
          <w:lang w:val="it-IT" w:eastAsia="zh-CN"/>
        </w:rPr>
        <w:t>3GPP TS 38.133</w:t>
      </w:r>
      <w:r w:rsidR="003B1FAC" w:rsidRPr="00302B0B">
        <w:rPr>
          <w:rFonts w:eastAsia="宋体"/>
          <w:sz w:val="20"/>
          <w:szCs w:val="20"/>
          <w:lang w:val="it-IT" w:eastAsia="zh-CN"/>
        </w:rPr>
        <w:t xml:space="preserve">, </w:t>
      </w:r>
      <w:r w:rsidR="002B554A" w:rsidRPr="005B7B72">
        <w:rPr>
          <w:rFonts w:eastAsia="宋体"/>
          <w:sz w:val="20"/>
          <w:szCs w:val="20"/>
          <w:lang w:val="it-IT" w:eastAsia="zh-CN"/>
        </w:rPr>
        <w:t>V15.5.0</w:t>
      </w:r>
      <w:r w:rsidRPr="00302B0B">
        <w:rPr>
          <w:rFonts w:eastAsia="宋体"/>
          <w:sz w:val="20"/>
          <w:szCs w:val="20"/>
          <w:lang w:val="it-IT" w:eastAsia="zh-CN"/>
        </w:rPr>
        <w:t>, March 201</w:t>
      </w:r>
      <w:r w:rsidR="002B554A" w:rsidRPr="00302B0B">
        <w:rPr>
          <w:rFonts w:eastAsia="宋体"/>
          <w:sz w:val="20"/>
          <w:szCs w:val="20"/>
          <w:lang w:val="it-IT" w:eastAsia="zh-CN"/>
        </w:rPr>
        <w:t>9</w:t>
      </w:r>
      <w:r w:rsidRPr="00302B0B">
        <w:rPr>
          <w:rFonts w:eastAsia="宋体"/>
          <w:sz w:val="20"/>
          <w:szCs w:val="20"/>
          <w:lang w:val="it-IT" w:eastAsia="zh-CN"/>
        </w:rPr>
        <w:t>.</w:t>
      </w:r>
    </w:p>
    <w:sectPr w:rsidR="00ED34B9" w:rsidRPr="00ED34B9" w:rsidSect="000F283A">
      <w:footerReference w:type="default" r:id="rId15"/>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EDD83" w14:textId="77777777" w:rsidR="003B632D" w:rsidRDefault="003B632D">
      <w:r>
        <w:separator/>
      </w:r>
    </w:p>
  </w:endnote>
  <w:endnote w:type="continuationSeparator" w:id="0">
    <w:p w14:paraId="679B4A92" w14:textId="77777777" w:rsidR="003B632D" w:rsidRDefault="003B6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147361"/>
      <w:docPartObj>
        <w:docPartGallery w:val="Page Numbers (Bottom of Page)"/>
        <w:docPartUnique/>
      </w:docPartObj>
    </w:sdtPr>
    <w:sdtEndPr/>
    <w:sdtContent>
      <w:p w14:paraId="3BB5090B" w14:textId="77777777" w:rsidR="00361F11" w:rsidRDefault="00361F11">
        <w:pPr>
          <w:pStyle w:val="ae"/>
          <w:jc w:val="center"/>
        </w:pPr>
        <w:r>
          <w:fldChar w:fldCharType="begin"/>
        </w:r>
        <w:r>
          <w:instrText>PAGE   \* MERGEFORMAT</w:instrText>
        </w:r>
        <w:r>
          <w:fldChar w:fldCharType="separate"/>
        </w:r>
        <w:r w:rsidR="00D84CF4" w:rsidRPr="00D84CF4">
          <w:rPr>
            <w:noProof/>
            <w:lang w:val="zh-CN" w:eastAsia="zh-CN"/>
          </w:rPr>
          <w:t>6</w:t>
        </w:r>
        <w:r>
          <w:fldChar w:fldCharType="end"/>
        </w:r>
      </w:p>
    </w:sdtContent>
  </w:sdt>
  <w:p w14:paraId="2B28C7C2" w14:textId="77777777" w:rsidR="00361F11" w:rsidRPr="00F94597" w:rsidRDefault="00361F11" w:rsidP="00F9459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42DE6" w14:textId="77777777" w:rsidR="003B632D" w:rsidRDefault="003B632D">
      <w:r>
        <w:separator/>
      </w:r>
    </w:p>
  </w:footnote>
  <w:footnote w:type="continuationSeparator" w:id="0">
    <w:p w14:paraId="40904438" w14:textId="77777777" w:rsidR="003B632D" w:rsidRDefault="003B63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525DE"/>
    <w:multiLevelType w:val="hybridMultilevel"/>
    <w:tmpl w:val="FB1CE4F0"/>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38513069"/>
    <w:multiLevelType w:val="hybridMultilevel"/>
    <w:tmpl w:val="E26A8FCC"/>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71303F"/>
    <w:multiLevelType w:val="hybridMultilevel"/>
    <w:tmpl w:val="40F4642E"/>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6663"/>
        </w:tabs>
        <w:ind w:left="6663"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7031296"/>
    <w:multiLevelType w:val="hybridMultilevel"/>
    <w:tmpl w:val="0A441998"/>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7"/>
  </w:num>
  <w:num w:numId="4">
    <w:abstractNumId w:val="7"/>
  </w:num>
  <w:num w:numId="5">
    <w:abstractNumId w:val="20"/>
  </w:num>
  <w:num w:numId="6">
    <w:abstractNumId w:val="12"/>
  </w:num>
  <w:num w:numId="7">
    <w:abstractNumId w:val="15"/>
  </w:num>
  <w:num w:numId="8">
    <w:abstractNumId w:val="13"/>
  </w:num>
  <w:num w:numId="9">
    <w:abstractNumId w:val="10"/>
  </w:num>
  <w:num w:numId="10">
    <w:abstractNumId w:val="18"/>
  </w:num>
  <w:num w:numId="11">
    <w:abstractNumId w:val="14"/>
  </w:num>
  <w:num w:numId="12">
    <w:abstractNumId w:val="2"/>
  </w:num>
  <w:num w:numId="13">
    <w:abstractNumId w:val="3"/>
  </w:num>
  <w:num w:numId="14">
    <w:abstractNumId w:val="9"/>
  </w:num>
  <w:num w:numId="15">
    <w:abstractNumId w:val="5"/>
  </w:num>
  <w:num w:numId="16">
    <w:abstractNumId w:val="6"/>
  </w:num>
  <w:num w:numId="17">
    <w:abstractNumId w:val="4"/>
  </w:num>
  <w:num w:numId="18">
    <w:abstractNumId w:val="9"/>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8"/>
  </w:num>
  <w:num w:numId="30">
    <w:abstractNumId w:val="11"/>
  </w:num>
  <w:num w:numId="31">
    <w:abstractNumId w:val="1"/>
  </w:num>
  <w:num w:numId="32">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AF2"/>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5E5"/>
    <w:rsid w:val="000159B3"/>
    <w:rsid w:val="000159D9"/>
    <w:rsid w:val="00015BA3"/>
    <w:rsid w:val="00015F1E"/>
    <w:rsid w:val="000161A3"/>
    <w:rsid w:val="000165F0"/>
    <w:rsid w:val="00016975"/>
    <w:rsid w:val="00016DEB"/>
    <w:rsid w:val="00016DFC"/>
    <w:rsid w:val="000174BE"/>
    <w:rsid w:val="00017B83"/>
    <w:rsid w:val="00017CED"/>
    <w:rsid w:val="0002002F"/>
    <w:rsid w:val="000206B1"/>
    <w:rsid w:val="0002084D"/>
    <w:rsid w:val="00020EA2"/>
    <w:rsid w:val="00020FAC"/>
    <w:rsid w:val="00021360"/>
    <w:rsid w:val="000219E9"/>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533"/>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24"/>
    <w:rsid w:val="000660C7"/>
    <w:rsid w:val="000673B3"/>
    <w:rsid w:val="0006753B"/>
    <w:rsid w:val="000676A3"/>
    <w:rsid w:val="000677B2"/>
    <w:rsid w:val="00067A99"/>
    <w:rsid w:val="00067CF3"/>
    <w:rsid w:val="0007024E"/>
    <w:rsid w:val="000704A8"/>
    <w:rsid w:val="0007088A"/>
    <w:rsid w:val="00071670"/>
    <w:rsid w:val="000716E0"/>
    <w:rsid w:val="00071B8E"/>
    <w:rsid w:val="00071E9D"/>
    <w:rsid w:val="00071F6C"/>
    <w:rsid w:val="00071FEA"/>
    <w:rsid w:val="000720E2"/>
    <w:rsid w:val="0007240E"/>
    <w:rsid w:val="00072846"/>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0CF"/>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9C1"/>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2E7"/>
    <w:rsid w:val="000D54DB"/>
    <w:rsid w:val="000D5676"/>
    <w:rsid w:val="000D5A06"/>
    <w:rsid w:val="000D5A19"/>
    <w:rsid w:val="000D5A5E"/>
    <w:rsid w:val="000D5AA0"/>
    <w:rsid w:val="000D5D08"/>
    <w:rsid w:val="000D5D96"/>
    <w:rsid w:val="000D61B3"/>
    <w:rsid w:val="000D66D6"/>
    <w:rsid w:val="000D691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6C6"/>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5F0"/>
    <w:rsid w:val="00130803"/>
    <w:rsid w:val="00130968"/>
    <w:rsid w:val="001309B7"/>
    <w:rsid w:val="00131381"/>
    <w:rsid w:val="00131515"/>
    <w:rsid w:val="001319DD"/>
    <w:rsid w:val="00131AE5"/>
    <w:rsid w:val="00131C73"/>
    <w:rsid w:val="00131F57"/>
    <w:rsid w:val="00131FE0"/>
    <w:rsid w:val="0013205D"/>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1F91"/>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33D"/>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7AC"/>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46F"/>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B9C"/>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43F"/>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2F2E"/>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91C"/>
    <w:rsid w:val="001E7AB7"/>
    <w:rsid w:val="001E7E3A"/>
    <w:rsid w:val="001F0007"/>
    <w:rsid w:val="001F0110"/>
    <w:rsid w:val="001F018E"/>
    <w:rsid w:val="001F01F5"/>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D68"/>
    <w:rsid w:val="001F2E5E"/>
    <w:rsid w:val="001F3031"/>
    <w:rsid w:val="001F3085"/>
    <w:rsid w:val="001F30E7"/>
    <w:rsid w:val="001F36F3"/>
    <w:rsid w:val="001F3AC4"/>
    <w:rsid w:val="001F3BB2"/>
    <w:rsid w:val="001F3EEA"/>
    <w:rsid w:val="001F48BC"/>
    <w:rsid w:val="001F4C85"/>
    <w:rsid w:val="001F5246"/>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093"/>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13D"/>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2D09"/>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0F3"/>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34"/>
    <w:rsid w:val="002671E1"/>
    <w:rsid w:val="0026729C"/>
    <w:rsid w:val="002677FA"/>
    <w:rsid w:val="00267B7A"/>
    <w:rsid w:val="00267CCA"/>
    <w:rsid w:val="00267DE5"/>
    <w:rsid w:val="00267F1D"/>
    <w:rsid w:val="00267FA2"/>
    <w:rsid w:val="00267FBC"/>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984"/>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DE7"/>
    <w:rsid w:val="002A0FC3"/>
    <w:rsid w:val="002A124E"/>
    <w:rsid w:val="002A13E5"/>
    <w:rsid w:val="002A14B7"/>
    <w:rsid w:val="002A196F"/>
    <w:rsid w:val="002A1D39"/>
    <w:rsid w:val="002A1F6D"/>
    <w:rsid w:val="002A2A0E"/>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3EF"/>
    <w:rsid w:val="002A6523"/>
    <w:rsid w:val="002A6571"/>
    <w:rsid w:val="002A67F2"/>
    <w:rsid w:val="002A6925"/>
    <w:rsid w:val="002A6950"/>
    <w:rsid w:val="002A6A94"/>
    <w:rsid w:val="002A6C1A"/>
    <w:rsid w:val="002A6DE5"/>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54A"/>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3E8"/>
    <w:rsid w:val="002D651B"/>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4E2"/>
    <w:rsid w:val="002F28B8"/>
    <w:rsid w:val="002F2D10"/>
    <w:rsid w:val="002F2E20"/>
    <w:rsid w:val="002F2FFC"/>
    <w:rsid w:val="002F3191"/>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0B"/>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6B7"/>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B8A"/>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1F11"/>
    <w:rsid w:val="0036210F"/>
    <w:rsid w:val="00362125"/>
    <w:rsid w:val="00362280"/>
    <w:rsid w:val="0036266F"/>
    <w:rsid w:val="00362ADD"/>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02E"/>
    <w:rsid w:val="003756AE"/>
    <w:rsid w:val="0037576D"/>
    <w:rsid w:val="00375897"/>
    <w:rsid w:val="003759B9"/>
    <w:rsid w:val="00375C09"/>
    <w:rsid w:val="00375DE0"/>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0DA9"/>
    <w:rsid w:val="0038128F"/>
    <w:rsid w:val="0038178A"/>
    <w:rsid w:val="003823EA"/>
    <w:rsid w:val="00382CF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8"/>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1FAC"/>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32D"/>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7F0"/>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AC5"/>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5FA"/>
    <w:rsid w:val="003D376F"/>
    <w:rsid w:val="003D3F3E"/>
    <w:rsid w:val="003D4149"/>
    <w:rsid w:val="003D41E8"/>
    <w:rsid w:val="003D43F1"/>
    <w:rsid w:val="003D45EC"/>
    <w:rsid w:val="003D4F4E"/>
    <w:rsid w:val="003D4F61"/>
    <w:rsid w:val="003D513C"/>
    <w:rsid w:val="003D51DD"/>
    <w:rsid w:val="003D5499"/>
    <w:rsid w:val="003D557E"/>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0"/>
    <w:rsid w:val="003E4A4C"/>
    <w:rsid w:val="003E4B67"/>
    <w:rsid w:val="003E4FE6"/>
    <w:rsid w:val="003E5170"/>
    <w:rsid w:val="003E533A"/>
    <w:rsid w:val="003E5793"/>
    <w:rsid w:val="003E5862"/>
    <w:rsid w:val="003E59C4"/>
    <w:rsid w:val="003E5B3F"/>
    <w:rsid w:val="003E619D"/>
    <w:rsid w:val="003E62DE"/>
    <w:rsid w:val="003E6575"/>
    <w:rsid w:val="003E67DC"/>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0E9D"/>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6183"/>
    <w:rsid w:val="003F62FF"/>
    <w:rsid w:val="003F648D"/>
    <w:rsid w:val="003F6A9F"/>
    <w:rsid w:val="003F6FCE"/>
    <w:rsid w:val="003F7678"/>
    <w:rsid w:val="003F7903"/>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2EBE"/>
    <w:rsid w:val="004030F3"/>
    <w:rsid w:val="00403141"/>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13"/>
    <w:rsid w:val="00417BD2"/>
    <w:rsid w:val="00417F23"/>
    <w:rsid w:val="0042035B"/>
    <w:rsid w:val="0042035C"/>
    <w:rsid w:val="0042068D"/>
    <w:rsid w:val="0042095F"/>
    <w:rsid w:val="00420F0C"/>
    <w:rsid w:val="0042124F"/>
    <w:rsid w:val="0042142E"/>
    <w:rsid w:val="004214A9"/>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D0C"/>
    <w:rsid w:val="00436F32"/>
    <w:rsid w:val="00437120"/>
    <w:rsid w:val="00437130"/>
    <w:rsid w:val="00437240"/>
    <w:rsid w:val="00437376"/>
    <w:rsid w:val="004375D1"/>
    <w:rsid w:val="00437C17"/>
    <w:rsid w:val="00437D2B"/>
    <w:rsid w:val="00437F17"/>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28"/>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5E39"/>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01A"/>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0FCB"/>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539"/>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70A"/>
    <w:rsid w:val="00486894"/>
    <w:rsid w:val="004868AD"/>
    <w:rsid w:val="00486A12"/>
    <w:rsid w:val="00486BE3"/>
    <w:rsid w:val="004871F9"/>
    <w:rsid w:val="004873A1"/>
    <w:rsid w:val="00487827"/>
    <w:rsid w:val="00487D31"/>
    <w:rsid w:val="004900F1"/>
    <w:rsid w:val="00490D3D"/>
    <w:rsid w:val="00490FC3"/>
    <w:rsid w:val="00491046"/>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7"/>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7A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269"/>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288"/>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1B6"/>
    <w:rsid w:val="0050589C"/>
    <w:rsid w:val="00505A35"/>
    <w:rsid w:val="00506044"/>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D57"/>
    <w:rsid w:val="005247DB"/>
    <w:rsid w:val="0052498B"/>
    <w:rsid w:val="005261C4"/>
    <w:rsid w:val="00526359"/>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14"/>
    <w:rsid w:val="00532D6E"/>
    <w:rsid w:val="0053312D"/>
    <w:rsid w:val="0053357E"/>
    <w:rsid w:val="005341B3"/>
    <w:rsid w:val="00534270"/>
    <w:rsid w:val="00534285"/>
    <w:rsid w:val="00534471"/>
    <w:rsid w:val="0053473E"/>
    <w:rsid w:val="00534755"/>
    <w:rsid w:val="00534ED5"/>
    <w:rsid w:val="00534EFA"/>
    <w:rsid w:val="0053527B"/>
    <w:rsid w:val="00535303"/>
    <w:rsid w:val="005354BF"/>
    <w:rsid w:val="005355AD"/>
    <w:rsid w:val="00535FCF"/>
    <w:rsid w:val="005360A8"/>
    <w:rsid w:val="005360D2"/>
    <w:rsid w:val="005360D4"/>
    <w:rsid w:val="005361B1"/>
    <w:rsid w:val="005367B2"/>
    <w:rsid w:val="005367C5"/>
    <w:rsid w:val="005369E0"/>
    <w:rsid w:val="005369E6"/>
    <w:rsid w:val="00536A53"/>
    <w:rsid w:val="00536C80"/>
    <w:rsid w:val="0053724E"/>
    <w:rsid w:val="00537323"/>
    <w:rsid w:val="0053754A"/>
    <w:rsid w:val="00537617"/>
    <w:rsid w:val="00537735"/>
    <w:rsid w:val="0053797B"/>
    <w:rsid w:val="005379AF"/>
    <w:rsid w:val="00537C60"/>
    <w:rsid w:val="0054042A"/>
    <w:rsid w:val="005404EB"/>
    <w:rsid w:val="00540881"/>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77"/>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0C52"/>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3A"/>
    <w:rsid w:val="00570492"/>
    <w:rsid w:val="005704F3"/>
    <w:rsid w:val="005705B9"/>
    <w:rsid w:val="00570713"/>
    <w:rsid w:val="00570984"/>
    <w:rsid w:val="00570DCE"/>
    <w:rsid w:val="00570F4F"/>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D82"/>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208"/>
    <w:rsid w:val="00585603"/>
    <w:rsid w:val="0058569C"/>
    <w:rsid w:val="00585742"/>
    <w:rsid w:val="0058579E"/>
    <w:rsid w:val="00585872"/>
    <w:rsid w:val="00585A28"/>
    <w:rsid w:val="00585A98"/>
    <w:rsid w:val="00585BE4"/>
    <w:rsid w:val="00585BF8"/>
    <w:rsid w:val="00585CAF"/>
    <w:rsid w:val="00585D90"/>
    <w:rsid w:val="00585FFF"/>
    <w:rsid w:val="0058617E"/>
    <w:rsid w:val="0058624F"/>
    <w:rsid w:val="00586351"/>
    <w:rsid w:val="0058664A"/>
    <w:rsid w:val="00586691"/>
    <w:rsid w:val="00586A11"/>
    <w:rsid w:val="00586ACF"/>
    <w:rsid w:val="00586AFC"/>
    <w:rsid w:val="00586F91"/>
    <w:rsid w:val="005874E3"/>
    <w:rsid w:val="00587B2F"/>
    <w:rsid w:val="00587B6C"/>
    <w:rsid w:val="00590177"/>
    <w:rsid w:val="0059017B"/>
    <w:rsid w:val="005901A1"/>
    <w:rsid w:val="005902CD"/>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1CD"/>
    <w:rsid w:val="005B6467"/>
    <w:rsid w:val="005B64A9"/>
    <w:rsid w:val="005B6767"/>
    <w:rsid w:val="005B70B7"/>
    <w:rsid w:val="005B719D"/>
    <w:rsid w:val="005B7538"/>
    <w:rsid w:val="005B7A9A"/>
    <w:rsid w:val="005B7AF6"/>
    <w:rsid w:val="005B7B72"/>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0"/>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7EC"/>
    <w:rsid w:val="005D018B"/>
    <w:rsid w:val="005D031D"/>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EAA"/>
    <w:rsid w:val="00602F4F"/>
    <w:rsid w:val="00602FB2"/>
    <w:rsid w:val="0060343F"/>
    <w:rsid w:val="006034C1"/>
    <w:rsid w:val="006039B9"/>
    <w:rsid w:val="00603AC0"/>
    <w:rsid w:val="00603B76"/>
    <w:rsid w:val="00603BD2"/>
    <w:rsid w:val="00604476"/>
    <w:rsid w:val="00604519"/>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AFE"/>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2179"/>
    <w:rsid w:val="006321CF"/>
    <w:rsid w:val="00632326"/>
    <w:rsid w:val="006326DB"/>
    <w:rsid w:val="006327BE"/>
    <w:rsid w:val="006328D4"/>
    <w:rsid w:val="006329AB"/>
    <w:rsid w:val="00632B42"/>
    <w:rsid w:val="00632F9A"/>
    <w:rsid w:val="00633276"/>
    <w:rsid w:val="00633279"/>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FBB"/>
    <w:rsid w:val="00643666"/>
    <w:rsid w:val="0064371D"/>
    <w:rsid w:val="00643882"/>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4E5"/>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EF8"/>
    <w:rsid w:val="006620B3"/>
    <w:rsid w:val="006623AB"/>
    <w:rsid w:val="006624AA"/>
    <w:rsid w:val="00662668"/>
    <w:rsid w:val="0066276B"/>
    <w:rsid w:val="006628F9"/>
    <w:rsid w:val="006631CC"/>
    <w:rsid w:val="006631E5"/>
    <w:rsid w:val="00663562"/>
    <w:rsid w:val="006638B4"/>
    <w:rsid w:val="00663F08"/>
    <w:rsid w:val="00664163"/>
    <w:rsid w:val="006643F6"/>
    <w:rsid w:val="006647B0"/>
    <w:rsid w:val="0066490B"/>
    <w:rsid w:val="00664BDB"/>
    <w:rsid w:val="00664BF7"/>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58"/>
    <w:rsid w:val="00671272"/>
    <w:rsid w:val="0067142B"/>
    <w:rsid w:val="006714A3"/>
    <w:rsid w:val="00671ADC"/>
    <w:rsid w:val="00671B0D"/>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70"/>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975"/>
    <w:rsid w:val="006919BE"/>
    <w:rsid w:val="00691A8C"/>
    <w:rsid w:val="00691B5D"/>
    <w:rsid w:val="0069206D"/>
    <w:rsid w:val="0069222F"/>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97F"/>
    <w:rsid w:val="006A010E"/>
    <w:rsid w:val="006A02F9"/>
    <w:rsid w:val="006A063D"/>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971"/>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2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9FC"/>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5CA9"/>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D4D"/>
    <w:rsid w:val="00716FC9"/>
    <w:rsid w:val="00717061"/>
    <w:rsid w:val="007173D5"/>
    <w:rsid w:val="00717956"/>
    <w:rsid w:val="00717B93"/>
    <w:rsid w:val="0072004A"/>
    <w:rsid w:val="00720276"/>
    <w:rsid w:val="0072042D"/>
    <w:rsid w:val="007206CD"/>
    <w:rsid w:val="00720879"/>
    <w:rsid w:val="007208A7"/>
    <w:rsid w:val="007209A6"/>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2B7"/>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5B6"/>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7AF"/>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938"/>
    <w:rsid w:val="007B4BA7"/>
    <w:rsid w:val="007B4C85"/>
    <w:rsid w:val="007B4D9A"/>
    <w:rsid w:val="007B5344"/>
    <w:rsid w:val="007B55D8"/>
    <w:rsid w:val="007B56A2"/>
    <w:rsid w:val="007B573C"/>
    <w:rsid w:val="007B57E0"/>
    <w:rsid w:val="007B589B"/>
    <w:rsid w:val="007B5A02"/>
    <w:rsid w:val="007B5AD0"/>
    <w:rsid w:val="007B5D50"/>
    <w:rsid w:val="007B5F93"/>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369"/>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7C7"/>
    <w:rsid w:val="007D2918"/>
    <w:rsid w:val="007D29E2"/>
    <w:rsid w:val="007D2A62"/>
    <w:rsid w:val="007D2C3E"/>
    <w:rsid w:val="007D2EE9"/>
    <w:rsid w:val="007D301C"/>
    <w:rsid w:val="007D31D7"/>
    <w:rsid w:val="007D356F"/>
    <w:rsid w:val="007D3673"/>
    <w:rsid w:val="007D381F"/>
    <w:rsid w:val="007D3AC2"/>
    <w:rsid w:val="007D41D6"/>
    <w:rsid w:val="007D4A1F"/>
    <w:rsid w:val="007D527C"/>
    <w:rsid w:val="007D5A57"/>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5AB"/>
    <w:rsid w:val="007E1723"/>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567"/>
    <w:rsid w:val="007F263A"/>
    <w:rsid w:val="007F2DD2"/>
    <w:rsid w:val="007F2F84"/>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74F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3F5"/>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00"/>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FE3"/>
    <w:rsid w:val="008772A8"/>
    <w:rsid w:val="008775C1"/>
    <w:rsid w:val="0087765A"/>
    <w:rsid w:val="00877744"/>
    <w:rsid w:val="008777E0"/>
    <w:rsid w:val="00877B55"/>
    <w:rsid w:val="00880079"/>
    <w:rsid w:val="008800CB"/>
    <w:rsid w:val="008806B4"/>
    <w:rsid w:val="008808AA"/>
    <w:rsid w:val="00880BA1"/>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487"/>
    <w:rsid w:val="008935B0"/>
    <w:rsid w:val="00893A51"/>
    <w:rsid w:val="00893FB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963"/>
    <w:rsid w:val="00895AE7"/>
    <w:rsid w:val="00895F5B"/>
    <w:rsid w:val="008962A9"/>
    <w:rsid w:val="00896423"/>
    <w:rsid w:val="00896437"/>
    <w:rsid w:val="00896DA5"/>
    <w:rsid w:val="008972B1"/>
    <w:rsid w:val="00897338"/>
    <w:rsid w:val="008973F6"/>
    <w:rsid w:val="0089740F"/>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5E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7B0"/>
    <w:rsid w:val="008D0806"/>
    <w:rsid w:val="008D0BC4"/>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26D"/>
    <w:rsid w:val="008F7518"/>
    <w:rsid w:val="008F7574"/>
    <w:rsid w:val="008F776C"/>
    <w:rsid w:val="008F79C5"/>
    <w:rsid w:val="0090028A"/>
    <w:rsid w:val="00900491"/>
    <w:rsid w:val="00900863"/>
    <w:rsid w:val="009008FF"/>
    <w:rsid w:val="00900BB7"/>
    <w:rsid w:val="00900E64"/>
    <w:rsid w:val="00900F8B"/>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44A"/>
    <w:rsid w:val="00903DE3"/>
    <w:rsid w:val="00903E4F"/>
    <w:rsid w:val="009041D4"/>
    <w:rsid w:val="0090441D"/>
    <w:rsid w:val="0090495C"/>
    <w:rsid w:val="00904CDD"/>
    <w:rsid w:val="00904DDB"/>
    <w:rsid w:val="00904E01"/>
    <w:rsid w:val="00904E9C"/>
    <w:rsid w:val="00904ED5"/>
    <w:rsid w:val="00905262"/>
    <w:rsid w:val="00905C0E"/>
    <w:rsid w:val="00905DE3"/>
    <w:rsid w:val="00905F27"/>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1D6"/>
    <w:rsid w:val="009632FF"/>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799"/>
    <w:rsid w:val="009818A3"/>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4FFF"/>
    <w:rsid w:val="00995374"/>
    <w:rsid w:val="009957AB"/>
    <w:rsid w:val="009957D8"/>
    <w:rsid w:val="00995EA2"/>
    <w:rsid w:val="00995FE2"/>
    <w:rsid w:val="009962A5"/>
    <w:rsid w:val="00996892"/>
    <w:rsid w:val="00997848"/>
    <w:rsid w:val="0099789D"/>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9B6"/>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D75"/>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1FA"/>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5BB"/>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CCB"/>
    <w:rsid w:val="00A07D77"/>
    <w:rsid w:val="00A07DFC"/>
    <w:rsid w:val="00A10068"/>
    <w:rsid w:val="00A10098"/>
    <w:rsid w:val="00A10171"/>
    <w:rsid w:val="00A104C1"/>
    <w:rsid w:val="00A104F3"/>
    <w:rsid w:val="00A1063C"/>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2E25"/>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7D1"/>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BA4"/>
    <w:rsid w:val="00A55D07"/>
    <w:rsid w:val="00A562CB"/>
    <w:rsid w:val="00A564EA"/>
    <w:rsid w:val="00A5667F"/>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C37"/>
    <w:rsid w:val="00A63E8D"/>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CD"/>
    <w:rsid w:val="00A71454"/>
    <w:rsid w:val="00A715C7"/>
    <w:rsid w:val="00A716F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7FE"/>
    <w:rsid w:val="00A81879"/>
    <w:rsid w:val="00A819F8"/>
    <w:rsid w:val="00A81B8D"/>
    <w:rsid w:val="00A81BA6"/>
    <w:rsid w:val="00A81CC4"/>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764"/>
    <w:rsid w:val="00A84A1C"/>
    <w:rsid w:val="00A84D2E"/>
    <w:rsid w:val="00A84F20"/>
    <w:rsid w:val="00A8519D"/>
    <w:rsid w:val="00A853A3"/>
    <w:rsid w:val="00A853B9"/>
    <w:rsid w:val="00A862EA"/>
    <w:rsid w:val="00A86608"/>
    <w:rsid w:val="00A86676"/>
    <w:rsid w:val="00A86993"/>
    <w:rsid w:val="00A86AEC"/>
    <w:rsid w:val="00A86D03"/>
    <w:rsid w:val="00A86E72"/>
    <w:rsid w:val="00A871F5"/>
    <w:rsid w:val="00A876E4"/>
    <w:rsid w:val="00A877C7"/>
    <w:rsid w:val="00A87A9C"/>
    <w:rsid w:val="00A90320"/>
    <w:rsid w:val="00A90895"/>
    <w:rsid w:val="00A90A53"/>
    <w:rsid w:val="00A90A78"/>
    <w:rsid w:val="00A90B79"/>
    <w:rsid w:val="00A90DA8"/>
    <w:rsid w:val="00A90E46"/>
    <w:rsid w:val="00A90FDF"/>
    <w:rsid w:val="00A9157A"/>
    <w:rsid w:val="00A91836"/>
    <w:rsid w:val="00A91874"/>
    <w:rsid w:val="00A918BA"/>
    <w:rsid w:val="00A918C8"/>
    <w:rsid w:val="00A918FA"/>
    <w:rsid w:val="00A91A84"/>
    <w:rsid w:val="00A91AFC"/>
    <w:rsid w:val="00A91B0C"/>
    <w:rsid w:val="00A91C68"/>
    <w:rsid w:val="00A92B28"/>
    <w:rsid w:val="00A92B49"/>
    <w:rsid w:val="00A92FEA"/>
    <w:rsid w:val="00A932FD"/>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A29"/>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587"/>
    <w:rsid w:val="00AE46CC"/>
    <w:rsid w:val="00AE4766"/>
    <w:rsid w:val="00AE490B"/>
    <w:rsid w:val="00AE4A43"/>
    <w:rsid w:val="00AE4F0C"/>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8F3"/>
    <w:rsid w:val="00AE7AD5"/>
    <w:rsid w:val="00AF0123"/>
    <w:rsid w:val="00AF0162"/>
    <w:rsid w:val="00AF020A"/>
    <w:rsid w:val="00AF0258"/>
    <w:rsid w:val="00AF02EC"/>
    <w:rsid w:val="00AF053C"/>
    <w:rsid w:val="00AF086E"/>
    <w:rsid w:val="00AF0A4C"/>
    <w:rsid w:val="00AF0AA5"/>
    <w:rsid w:val="00AF0B5A"/>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0BB1"/>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3A4"/>
    <w:rsid w:val="00B0544E"/>
    <w:rsid w:val="00B054F9"/>
    <w:rsid w:val="00B05596"/>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51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45"/>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D83"/>
    <w:rsid w:val="00B32E61"/>
    <w:rsid w:val="00B33873"/>
    <w:rsid w:val="00B33AF6"/>
    <w:rsid w:val="00B33E27"/>
    <w:rsid w:val="00B33FB0"/>
    <w:rsid w:val="00B33FDC"/>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14D"/>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4FC9"/>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ACA"/>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283"/>
    <w:rsid w:val="00B63682"/>
    <w:rsid w:val="00B63728"/>
    <w:rsid w:val="00B639A3"/>
    <w:rsid w:val="00B63D5E"/>
    <w:rsid w:val="00B64285"/>
    <w:rsid w:val="00B644EF"/>
    <w:rsid w:val="00B64B1A"/>
    <w:rsid w:val="00B64C2F"/>
    <w:rsid w:val="00B64C36"/>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35"/>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72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B14"/>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B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429"/>
    <w:rsid w:val="00BA742D"/>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6F5"/>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68"/>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228"/>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B5D"/>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D89"/>
    <w:rsid w:val="00C22E82"/>
    <w:rsid w:val="00C22EAC"/>
    <w:rsid w:val="00C23093"/>
    <w:rsid w:val="00C230AE"/>
    <w:rsid w:val="00C23634"/>
    <w:rsid w:val="00C23FFA"/>
    <w:rsid w:val="00C2473B"/>
    <w:rsid w:val="00C2477F"/>
    <w:rsid w:val="00C2518F"/>
    <w:rsid w:val="00C251A8"/>
    <w:rsid w:val="00C25357"/>
    <w:rsid w:val="00C258B3"/>
    <w:rsid w:val="00C25AD5"/>
    <w:rsid w:val="00C25E46"/>
    <w:rsid w:val="00C2629D"/>
    <w:rsid w:val="00C26396"/>
    <w:rsid w:val="00C269D3"/>
    <w:rsid w:val="00C26D5E"/>
    <w:rsid w:val="00C270F8"/>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95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5F70"/>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997"/>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A5F"/>
    <w:rsid w:val="00C91E2A"/>
    <w:rsid w:val="00C91E68"/>
    <w:rsid w:val="00C9214F"/>
    <w:rsid w:val="00C92946"/>
    <w:rsid w:val="00C92BCE"/>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60CD"/>
    <w:rsid w:val="00C96235"/>
    <w:rsid w:val="00C967C5"/>
    <w:rsid w:val="00C9691F"/>
    <w:rsid w:val="00C9698F"/>
    <w:rsid w:val="00C96F6B"/>
    <w:rsid w:val="00C97903"/>
    <w:rsid w:val="00C97E82"/>
    <w:rsid w:val="00CA01CD"/>
    <w:rsid w:val="00CA05CE"/>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27"/>
    <w:rsid w:val="00CA7EFB"/>
    <w:rsid w:val="00CA7FCE"/>
    <w:rsid w:val="00CB0562"/>
    <w:rsid w:val="00CB0910"/>
    <w:rsid w:val="00CB0CED"/>
    <w:rsid w:val="00CB0F0B"/>
    <w:rsid w:val="00CB10F5"/>
    <w:rsid w:val="00CB1589"/>
    <w:rsid w:val="00CB1D47"/>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CF"/>
    <w:rsid w:val="00CC34F0"/>
    <w:rsid w:val="00CC36D1"/>
    <w:rsid w:val="00CC375C"/>
    <w:rsid w:val="00CC3A7E"/>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8A"/>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6D1"/>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348"/>
    <w:rsid w:val="00CE5AF2"/>
    <w:rsid w:val="00CE5DC7"/>
    <w:rsid w:val="00CE6124"/>
    <w:rsid w:val="00CE62D7"/>
    <w:rsid w:val="00CE62E4"/>
    <w:rsid w:val="00CE634F"/>
    <w:rsid w:val="00CE67C7"/>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1A8A"/>
    <w:rsid w:val="00CF2485"/>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9A2"/>
    <w:rsid w:val="00D11B19"/>
    <w:rsid w:val="00D11BD0"/>
    <w:rsid w:val="00D11DFC"/>
    <w:rsid w:val="00D11F7E"/>
    <w:rsid w:val="00D12052"/>
    <w:rsid w:val="00D12BF8"/>
    <w:rsid w:val="00D12CB3"/>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6DED"/>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6F8B"/>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B57"/>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1B93"/>
    <w:rsid w:val="00D62078"/>
    <w:rsid w:val="00D623BE"/>
    <w:rsid w:val="00D624BE"/>
    <w:rsid w:val="00D6258D"/>
    <w:rsid w:val="00D625FF"/>
    <w:rsid w:val="00D626FE"/>
    <w:rsid w:val="00D6279D"/>
    <w:rsid w:val="00D62883"/>
    <w:rsid w:val="00D62D2E"/>
    <w:rsid w:val="00D62E50"/>
    <w:rsid w:val="00D62FA5"/>
    <w:rsid w:val="00D63300"/>
    <w:rsid w:val="00D63417"/>
    <w:rsid w:val="00D634E5"/>
    <w:rsid w:val="00D63635"/>
    <w:rsid w:val="00D63ADB"/>
    <w:rsid w:val="00D63DE1"/>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5D5"/>
    <w:rsid w:val="00D826BE"/>
    <w:rsid w:val="00D8280B"/>
    <w:rsid w:val="00D82B93"/>
    <w:rsid w:val="00D82BAE"/>
    <w:rsid w:val="00D82BDC"/>
    <w:rsid w:val="00D8317C"/>
    <w:rsid w:val="00D83CE3"/>
    <w:rsid w:val="00D83D2D"/>
    <w:rsid w:val="00D83DE1"/>
    <w:rsid w:val="00D84100"/>
    <w:rsid w:val="00D843B6"/>
    <w:rsid w:val="00D844ED"/>
    <w:rsid w:val="00D84501"/>
    <w:rsid w:val="00D8455D"/>
    <w:rsid w:val="00D846CF"/>
    <w:rsid w:val="00D8485B"/>
    <w:rsid w:val="00D84CC7"/>
    <w:rsid w:val="00D84CF4"/>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DEB"/>
    <w:rsid w:val="00D9347E"/>
    <w:rsid w:val="00D94021"/>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DF0"/>
    <w:rsid w:val="00DC2E17"/>
    <w:rsid w:val="00DC300C"/>
    <w:rsid w:val="00DC32E1"/>
    <w:rsid w:val="00DC34EE"/>
    <w:rsid w:val="00DC398F"/>
    <w:rsid w:val="00DC3DF8"/>
    <w:rsid w:val="00DC41E2"/>
    <w:rsid w:val="00DC4625"/>
    <w:rsid w:val="00DC470F"/>
    <w:rsid w:val="00DC4ADB"/>
    <w:rsid w:val="00DC5509"/>
    <w:rsid w:val="00DC5527"/>
    <w:rsid w:val="00DC5BC2"/>
    <w:rsid w:val="00DC5EA6"/>
    <w:rsid w:val="00DC5F1A"/>
    <w:rsid w:val="00DC60B3"/>
    <w:rsid w:val="00DC641A"/>
    <w:rsid w:val="00DC699B"/>
    <w:rsid w:val="00DC6A6F"/>
    <w:rsid w:val="00DC6C80"/>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488"/>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5D3"/>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227C"/>
    <w:rsid w:val="00E02478"/>
    <w:rsid w:val="00E024EB"/>
    <w:rsid w:val="00E02EC9"/>
    <w:rsid w:val="00E034EC"/>
    <w:rsid w:val="00E03800"/>
    <w:rsid w:val="00E03AE1"/>
    <w:rsid w:val="00E03DD1"/>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0F94"/>
    <w:rsid w:val="00E311A7"/>
    <w:rsid w:val="00E31233"/>
    <w:rsid w:val="00E31390"/>
    <w:rsid w:val="00E314C7"/>
    <w:rsid w:val="00E319F2"/>
    <w:rsid w:val="00E31DF2"/>
    <w:rsid w:val="00E31F14"/>
    <w:rsid w:val="00E32489"/>
    <w:rsid w:val="00E328E2"/>
    <w:rsid w:val="00E3383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6B1"/>
    <w:rsid w:val="00E41991"/>
    <w:rsid w:val="00E41B48"/>
    <w:rsid w:val="00E41EB0"/>
    <w:rsid w:val="00E42217"/>
    <w:rsid w:val="00E422B2"/>
    <w:rsid w:val="00E422FD"/>
    <w:rsid w:val="00E42394"/>
    <w:rsid w:val="00E4253D"/>
    <w:rsid w:val="00E4291D"/>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77F3C"/>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183"/>
    <w:rsid w:val="00E85417"/>
    <w:rsid w:val="00E8550A"/>
    <w:rsid w:val="00E85521"/>
    <w:rsid w:val="00E8552E"/>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2F"/>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D4C"/>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7D7"/>
    <w:rsid w:val="00EC38D4"/>
    <w:rsid w:val="00EC3A97"/>
    <w:rsid w:val="00EC3AAB"/>
    <w:rsid w:val="00EC3E93"/>
    <w:rsid w:val="00EC426E"/>
    <w:rsid w:val="00EC4559"/>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4B9"/>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2BB"/>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5C3"/>
    <w:rsid w:val="00F157B4"/>
    <w:rsid w:val="00F15F3C"/>
    <w:rsid w:val="00F167C0"/>
    <w:rsid w:val="00F16E6F"/>
    <w:rsid w:val="00F16EED"/>
    <w:rsid w:val="00F171C2"/>
    <w:rsid w:val="00F173B8"/>
    <w:rsid w:val="00F173D6"/>
    <w:rsid w:val="00F174C0"/>
    <w:rsid w:val="00F17605"/>
    <w:rsid w:val="00F17A21"/>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D1"/>
    <w:rsid w:val="00F31ECF"/>
    <w:rsid w:val="00F3236C"/>
    <w:rsid w:val="00F32742"/>
    <w:rsid w:val="00F32938"/>
    <w:rsid w:val="00F32E5D"/>
    <w:rsid w:val="00F3323A"/>
    <w:rsid w:val="00F3399C"/>
    <w:rsid w:val="00F33D1B"/>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1ED"/>
    <w:rsid w:val="00F37363"/>
    <w:rsid w:val="00F37560"/>
    <w:rsid w:val="00F375DC"/>
    <w:rsid w:val="00F37940"/>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1F92"/>
    <w:rsid w:val="00F4209A"/>
    <w:rsid w:val="00F424E1"/>
    <w:rsid w:val="00F4253C"/>
    <w:rsid w:val="00F42699"/>
    <w:rsid w:val="00F42945"/>
    <w:rsid w:val="00F42D2C"/>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5E10"/>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E9A"/>
    <w:rsid w:val="00F92535"/>
    <w:rsid w:val="00F92656"/>
    <w:rsid w:val="00F927C8"/>
    <w:rsid w:val="00F9299B"/>
    <w:rsid w:val="00F92B23"/>
    <w:rsid w:val="00F932FE"/>
    <w:rsid w:val="00F93505"/>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A58"/>
    <w:rsid w:val="00F96AE9"/>
    <w:rsid w:val="00F96E59"/>
    <w:rsid w:val="00F97176"/>
    <w:rsid w:val="00F9767E"/>
    <w:rsid w:val="00F977F5"/>
    <w:rsid w:val="00F97A25"/>
    <w:rsid w:val="00F97A52"/>
    <w:rsid w:val="00F97C48"/>
    <w:rsid w:val="00F97C5C"/>
    <w:rsid w:val="00FA00FD"/>
    <w:rsid w:val="00FA0846"/>
    <w:rsid w:val="00FA09BE"/>
    <w:rsid w:val="00FA0FD7"/>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0FE9"/>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6CF5"/>
    <w:rsid w:val="00FD706C"/>
    <w:rsid w:val="00FD73A9"/>
    <w:rsid w:val="00FD78C7"/>
    <w:rsid w:val="00FD79F3"/>
    <w:rsid w:val="00FE000B"/>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62F"/>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28"/>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5C0FE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Char"/>
    <w:rsid w:val="00400537"/>
    <w:pPr>
      <w:spacing w:after="120"/>
    </w:pPr>
  </w:style>
  <w:style w:type="paragraph" w:styleId="20">
    <w:name w:val="Body Text 2"/>
    <w:basedOn w:val="a2"/>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8">
    <w:name w:val="Document Map"/>
    <w:basedOn w:val="a2"/>
    <w:semiHidden/>
    <w:rsid w:val="00400537"/>
    <w:pPr>
      <w:shd w:val="clear" w:color="auto" w:fill="000080"/>
    </w:pPr>
    <w:rPr>
      <w:rFonts w:ascii="Tahoma" w:hAnsi="Tahoma"/>
    </w:rPr>
  </w:style>
  <w:style w:type="paragraph" w:styleId="a9">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a"/>
    <w:link w:val="B1Zchn"/>
    <w:rsid w:val="00400537"/>
  </w:style>
  <w:style w:type="paragraph" w:styleId="aa">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b">
    <w:name w:val="footnote reference"/>
    <w:semiHidden/>
    <w:rsid w:val="00400537"/>
    <w:rPr>
      <w:b/>
      <w:position w:val="6"/>
      <w:sz w:val="16"/>
    </w:rPr>
  </w:style>
  <w:style w:type="paragraph" w:styleId="ac">
    <w:name w:val="footnote text"/>
    <w:basedOn w:val="a2"/>
    <w:semiHidden/>
    <w:rsid w:val="00400537"/>
    <w:pPr>
      <w:keepLines/>
      <w:ind w:left="454" w:hanging="454"/>
    </w:pPr>
    <w:rPr>
      <w:sz w:val="16"/>
    </w:rPr>
  </w:style>
  <w:style w:type="paragraph" w:styleId="ad">
    <w:name w:val="caption"/>
    <w:aliases w:val="cap,cap Char,Caption Char,Caption Char1 Char,cap Char Char1,Caption Char Char1 Char,cap Char2"/>
    <w:basedOn w:val="a2"/>
    <w:next w:val="a2"/>
    <w:link w:val="Char1"/>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e">
    <w:name w:val="footer"/>
    <w:basedOn w:val="a2"/>
    <w:link w:val="Char2"/>
    <w:uiPriority w:val="99"/>
    <w:rsid w:val="00400537"/>
    <w:pPr>
      <w:tabs>
        <w:tab w:val="center" w:pos="4536"/>
        <w:tab w:val="right" w:pos="9072"/>
      </w:tabs>
      <w:spacing w:before="120"/>
    </w:pPr>
    <w:rPr>
      <w:lang w:val="de-DE"/>
    </w:rPr>
  </w:style>
  <w:style w:type="paragraph" w:styleId="23">
    <w:name w:val="List 2"/>
    <w:basedOn w:val="aa"/>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
    <w:name w:val="Title"/>
    <w:basedOn w:val="a2"/>
    <w:qFormat/>
    <w:rsid w:val="00400537"/>
    <w:pPr>
      <w:jc w:val="center"/>
    </w:pPr>
    <w:rPr>
      <w:rFonts w:ascii="Arial" w:hAnsi="Arial"/>
      <w:b/>
    </w:rPr>
  </w:style>
  <w:style w:type="paragraph" w:styleId="af0">
    <w:name w:val="table of figures"/>
    <w:basedOn w:val="10"/>
    <w:next w:val="a2"/>
    <w:semiHidden/>
    <w:rsid w:val="00400537"/>
    <w:pPr>
      <w:tabs>
        <w:tab w:val="right" w:leader="dot" w:pos="9360"/>
      </w:tabs>
      <w:spacing w:before="120" w:after="120"/>
    </w:pPr>
    <w:rPr>
      <w:caps/>
    </w:rPr>
  </w:style>
  <w:style w:type="paragraph" w:styleId="10">
    <w:name w:val="toc 1"/>
    <w:basedOn w:val="a2"/>
    <w:next w:val="a2"/>
    <w:autoRedefine/>
    <w:semiHidden/>
    <w:rsid w:val="00400537"/>
  </w:style>
  <w:style w:type="character" w:styleId="af1">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2">
    <w:name w:val="Hyperlink"/>
    <w:uiPriority w:val="99"/>
    <w:rsid w:val="00400537"/>
    <w:rPr>
      <w:color w:val="0000FF"/>
      <w:u w:val="single"/>
    </w:rPr>
  </w:style>
  <w:style w:type="character" w:styleId="af3">
    <w:name w:val="FollowedHyperlink"/>
    <w:aliases w:val="已访问的超链接"/>
    <w:rsid w:val="00400537"/>
    <w:rPr>
      <w:color w:val="800080"/>
      <w:u w:val="single"/>
    </w:rPr>
  </w:style>
  <w:style w:type="paragraph" w:styleId="af4">
    <w:name w:val="Body Text Indent"/>
    <w:basedOn w:val="a2"/>
    <w:rsid w:val="00400537"/>
    <w:pPr>
      <w:ind w:left="360"/>
    </w:pPr>
    <w:rPr>
      <w:bCs/>
      <w:lang w:eastAsia="ja-JP"/>
    </w:rPr>
  </w:style>
  <w:style w:type="character" w:styleId="af5">
    <w:name w:val="annotation reference"/>
    <w:qFormat/>
    <w:rsid w:val="00400537"/>
    <w:rPr>
      <w:sz w:val="16"/>
      <w:szCs w:val="16"/>
    </w:rPr>
  </w:style>
  <w:style w:type="paragraph" w:customStyle="1" w:styleId="11">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6">
    <w:name w:val="annotation text"/>
    <w:basedOn w:val="a2"/>
    <w:link w:val="Char3"/>
    <w:uiPriority w:val="99"/>
    <w:semiHidden/>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7">
    <w:name w:val="annotation subject"/>
    <w:basedOn w:val="af6"/>
    <w:next w:val="af6"/>
    <w:semiHidden/>
    <w:rsid w:val="00400537"/>
    <w:rPr>
      <w:b/>
      <w:bCs/>
    </w:rPr>
  </w:style>
  <w:style w:type="paragraph" w:styleId="af8">
    <w:name w:val="Balloon Text"/>
    <w:basedOn w:val="a2"/>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d"/>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9">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sid w:val="00A20EAD"/>
    <w:rPr>
      <w:b/>
      <w:bCs/>
    </w:rPr>
  </w:style>
  <w:style w:type="character" w:customStyle="1" w:styleId="capCharChar">
    <w:name w:val="cap Char Char"/>
    <w:rsid w:val="00CA215E"/>
    <w:rPr>
      <w:rFonts w:eastAsia="MS Gothic"/>
      <w:b/>
      <w:lang w:eastAsia="en-US"/>
    </w:rPr>
  </w:style>
  <w:style w:type="paragraph" w:styleId="afb">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6"/>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c">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d">
    <w:name w:val="List Paragraph"/>
    <w:aliases w:val="- Bullets,?? ??,?????,????,Lista1,中等深浅网格 1 - 着色 21,列出段落1,목록 단락,列表段落,¥¡¡¡¡ì¬º¥¹¥È¶ÎÂä,ÁÐ³ö¶ÎÂä,列表段落1,—ño’i—Ž,¥ê¥¹¥È¶ÎÂä,リスト段落,1st level - Bullet List Paragraph,Lettre d'introduction,Paragrafo elenco,Normal bullet 2,Bullet list"/>
    <w:basedOn w:val="a2"/>
    <w:link w:val="Char4"/>
    <w:uiPriority w:val="34"/>
    <w:qFormat/>
    <w:rsid w:val="00C146D2"/>
    <w:pPr>
      <w:ind w:firstLineChars="200" w:firstLine="420"/>
    </w:pPr>
  </w:style>
  <w:style w:type="character" w:styleId="afe">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8"/>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e"/>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 ?? Char,????? Char,???? Char,Lista1 Char,中等深浅网格 1 - 着色 21 Char,列出段落1 Char,목록 단락 Char,列表段落 Char,¥¡¡¡¡ì¬º¥¹¥È¶ÎÂä Char,ÁÐ³ö¶ÎÂä Char,列表段落1 Char,—ño’i—Ž Char,¥ê¥¹¥È¶ÎÂä Char,リスト段落 Char,1st level - Bullet List Paragraph Char"/>
    <w:link w:val="afd"/>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
    <w:name w:val="Revision"/>
    <w:hidden/>
    <w:uiPriority w:val="99"/>
    <w:semiHidden/>
    <w:rsid w:val="005341B3"/>
    <w:rPr>
      <w:rFonts w:eastAsia="MS Gothic"/>
      <w:sz w:val="24"/>
      <w:szCs w:val="24"/>
      <w:lang w:val="en-US" w:eastAsia="en-US"/>
    </w:rPr>
  </w:style>
  <w:style w:type="paragraph" w:styleId="90">
    <w:name w:val="toc 9"/>
    <w:basedOn w:val="a2"/>
    <w:next w:val="a2"/>
    <w:autoRedefine/>
    <w:semiHidden/>
    <w:unhideWhenUsed/>
    <w:rsid w:val="00156D06"/>
    <w:pPr>
      <w:ind w:leftChars="1600" w:left="3360"/>
    </w:pPr>
  </w:style>
  <w:style w:type="character" w:customStyle="1" w:styleId="Char">
    <w:name w:val="正文文本 Char"/>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8"/>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2B2D"/>
    <w:rPr>
      <w:rFonts w:eastAsia="宋体"/>
      <w:sz w:val="22"/>
      <w:lang w:val="en-US" w:eastAsia="en-US"/>
    </w:rPr>
  </w:style>
  <w:style w:type="paragraph" w:customStyle="1" w:styleId="References">
    <w:name w:val="References"/>
    <w:basedOn w:val="a2"/>
    <w:rsid w:val="00112B2D"/>
    <w:pPr>
      <w:numPr>
        <w:numId w:val="9"/>
      </w:numPr>
      <w:autoSpaceDE w:val="0"/>
      <w:autoSpaceDN w:val="0"/>
      <w:snapToGrid w:val="0"/>
      <w:spacing w:after="60"/>
      <w:jc w:val="both"/>
    </w:pPr>
    <w:rPr>
      <w:rFonts w:eastAsiaTheme="minorEastAsia"/>
      <w:sz w:val="20"/>
      <w:szCs w:val="16"/>
    </w:rPr>
  </w:style>
  <w:style w:type="paragraph" w:customStyle="1" w:styleId="references0">
    <w:name w:val="references"/>
    <w:rsid w:val="00537C60"/>
    <w:pPr>
      <w:numPr>
        <w:numId w:val="11"/>
      </w:numPr>
      <w:spacing w:after="50" w:line="180" w:lineRule="exact"/>
      <w:jc w:val="both"/>
    </w:pPr>
    <w:rPr>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4225845">
      <w:bodyDiv w:val="1"/>
      <w:marLeft w:val="0"/>
      <w:marRight w:val="0"/>
      <w:marTop w:val="0"/>
      <w:marBottom w:val="0"/>
      <w:divBdr>
        <w:top w:val="none" w:sz="0" w:space="0" w:color="auto"/>
        <w:left w:val="none" w:sz="0" w:space="0" w:color="auto"/>
        <w:bottom w:val="none" w:sz="0" w:space="0" w:color="auto"/>
        <w:right w:val="none" w:sz="0" w:space="0" w:color="auto"/>
      </w:divBdr>
      <w:divsChild>
        <w:div w:id="1222867329">
          <w:marLeft w:val="922"/>
          <w:marRight w:val="0"/>
          <w:marTop w:val="86"/>
          <w:marBottom w:val="43"/>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85181722">
      <w:bodyDiv w:val="1"/>
      <w:marLeft w:val="0"/>
      <w:marRight w:val="0"/>
      <w:marTop w:val="0"/>
      <w:marBottom w:val="0"/>
      <w:divBdr>
        <w:top w:val="none" w:sz="0" w:space="0" w:color="auto"/>
        <w:left w:val="none" w:sz="0" w:space="0" w:color="auto"/>
        <w:bottom w:val="none" w:sz="0" w:space="0" w:color="auto"/>
        <w:right w:val="none" w:sz="0" w:space="0" w:color="auto"/>
      </w:divBdr>
      <w:divsChild>
        <w:div w:id="1155685011">
          <w:marLeft w:val="922"/>
          <w:marRight w:val="0"/>
          <w:marTop w:val="96"/>
          <w:marBottom w:val="48"/>
          <w:divBdr>
            <w:top w:val="none" w:sz="0" w:space="0" w:color="auto"/>
            <w:left w:val="none" w:sz="0" w:space="0" w:color="auto"/>
            <w:bottom w:val="none" w:sz="0" w:space="0" w:color="auto"/>
            <w:right w:val="none" w:sz="0" w:space="0" w:color="auto"/>
          </w:divBdr>
        </w:div>
        <w:div w:id="1102841307">
          <w:marLeft w:val="922"/>
          <w:marRight w:val="0"/>
          <w:marTop w:val="96"/>
          <w:marBottom w:val="48"/>
          <w:divBdr>
            <w:top w:val="none" w:sz="0" w:space="0" w:color="auto"/>
            <w:left w:val="none" w:sz="0" w:space="0" w:color="auto"/>
            <w:bottom w:val="none" w:sz="0" w:space="0" w:color="auto"/>
            <w:right w:val="none" w:sz="0" w:space="0" w:color="auto"/>
          </w:divBdr>
        </w:div>
        <w:div w:id="1896308464">
          <w:marLeft w:val="922"/>
          <w:marRight w:val="0"/>
          <w:marTop w:val="96"/>
          <w:marBottom w:val="48"/>
          <w:divBdr>
            <w:top w:val="none" w:sz="0" w:space="0" w:color="auto"/>
            <w:left w:val="none" w:sz="0" w:space="0" w:color="auto"/>
            <w:bottom w:val="none" w:sz="0" w:space="0" w:color="auto"/>
            <w:right w:val="none" w:sz="0" w:space="0" w:color="auto"/>
          </w:divBdr>
        </w:div>
      </w:divsChild>
    </w:div>
    <w:div w:id="1413771008">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1-5G%20group\3GPP\RAN1\R1-190772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3219C-E2DE-4ED0-B4C7-DAAEA6874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2315</Words>
  <Characters>13198</Characters>
  <Application>Microsoft Office Word</Application>
  <DocSecurity>0</DocSecurity>
  <Lines>109</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2019-08-16T08:12:00Z</dcterms:created>
  <dcterms:modified xsi:type="dcterms:W3CDTF">2019-08-16T08:13:00Z</dcterms:modified>
</cp:coreProperties>
</file>